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093" w:rsidRDefault="00D01D7A" w:rsidP="00903F0D">
      <w:pPr>
        <w:jc w:val="center"/>
        <w:rPr>
          <w:rFonts w:ascii="Times New Roman" w:hAnsi="Times New Roman" w:cs="Times New Roman"/>
          <w:sz w:val="36"/>
          <w:szCs w:val="36"/>
        </w:rPr>
      </w:pPr>
      <w:r w:rsidRPr="00D01D7A">
        <w:rPr>
          <w:rFonts w:ascii="Times New Roman" w:hAnsi="Times New Roman" w:cs="Times New Roman"/>
          <w:sz w:val="36"/>
          <w:szCs w:val="36"/>
          <w:lang w:bidi="hi-IN"/>
        </w:rPr>
        <w:t>“Comparative</w:t>
      </w:r>
      <w:r w:rsidR="00903F0D">
        <w:rPr>
          <w:rFonts w:ascii="Times New Roman" w:hAnsi="Times New Roman" w:cs="Times New Roman"/>
          <w:sz w:val="36"/>
          <w:szCs w:val="36"/>
        </w:rPr>
        <w:t xml:space="preserve"> </w:t>
      </w:r>
      <w:r w:rsidR="006304B8">
        <w:rPr>
          <w:rFonts w:ascii="Times New Roman" w:hAnsi="Times New Roman" w:cs="Times New Roman"/>
          <w:sz w:val="36"/>
          <w:szCs w:val="36"/>
        </w:rPr>
        <w:t xml:space="preserve">  S</w:t>
      </w:r>
      <w:r>
        <w:rPr>
          <w:rFonts w:ascii="Times New Roman" w:hAnsi="Times New Roman" w:cs="Times New Roman"/>
          <w:sz w:val="36"/>
          <w:szCs w:val="36"/>
        </w:rPr>
        <w:t xml:space="preserve">tudy </w:t>
      </w:r>
      <w:r w:rsidR="006304B8">
        <w:rPr>
          <w:rFonts w:ascii="Times New Roman" w:hAnsi="Times New Roman" w:cs="Times New Roman"/>
          <w:sz w:val="36"/>
          <w:szCs w:val="36"/>
        </w:rPr>
        <w:t>of</w:t>
      </w:r>
      <w:r w:rsidR="00406093">
        <w:rPr>
          <w:rFonts w:ascii="Times New Roman" w:hAnsi="Times New Roman" w:cs="Times New Roman"/>
          <w:sz w:val="36"/>
          <w:szCs w:val="36"/>
        </w:rPr>
        <w:t xml:space="preserve"> Emotional Intelligence</w:t>
      </w:r>
      <w:r w:rsidR="006304B8">
        <w:rPr>
          <w:rFonts w:ascii="Times New Roman" w:hAnsi="Times New Roman" w:cs="Times New Roman"/>
          <w:sz w:val="36"/>
          <w:szCs w:val="36"/>
        </w:rPr>
        <w:t xml:space="preserve"> between</w:t>
      </w:r>
      <w:r w:rsidR="00903F0D">
        <w:rPr>
          <w:rFonts w:ascii="Times New Roman" w:hAnsi="Times New Roman" w:cs="Times New Roman"/>
          <w:sz w:val="36"/>
          <w:szCs w:val="36"/>
        </w:rPr>
        <w:t xml:space="preserve"> </w:t>
      </w:r>
      <w:r w:rsidR="00903F0D" w:rsidRPr="00712C2E">
        <w:rPr>
          <w:rFonts w:ascii="Times New Roman" w:eastAsia="Times New Roman" w:hAnsi="Times New Roman" w:cs="Times New Roman"/>
          <w:sz w:val="36"/>
          <w:szCs w:val="36"/>
        </w:rPr>
        <w:t>International and National</w:t>
      </w:r>
      <w:r w:rsidR="00903F0D">
        <w:rPr>
          <w:rFonts w:ascii="Times New Roman" w:eastAsia="Times New Roman" w:hAnsi="Times New Roman" w:cs="Times New Roman"/>
          <w:sz w:val="36"/>
          <w:szCs w:val="36"/>
        </w:rPr>
        <w:t xml:space="preserve"> Level</w:t>
      </w:r>
      <w:r w:rsidR="006304B8">
        <w:rPr>
          <w:rFonts w:ascii="Times New Roman" w:eastAsia="Times New Roman" w:hAnsi="Times New Roman" w:cs="Times New Roman"/>
          <w:sz w:val="36"/>
          <w:szCs w:val="36"/>
        </w:rPr>
        <w:t xml:space="preserve"> Physically Disabled S</w:t>
      </w:r>
      <w:r w:rsidR="00903F0D" w:rsidRPr="00712C2E">
        <w:rPr>
          <w:rFonts w:ascii="Times New Roman" w:eastAsia="Times New Roman" w:hAnsi="Times New Roman" w:cs="Times New Roman"/>
          <w:sz w:val="36"/>
          <w:szCs w:val="36"/>
        </w:rPr>
        <w:t>wimmers</w:t>
      </w:r>
      <w:r>
        <w:rPr>
          <w:rFonts w:ascii="Times New Roman" w:eastAsia="Times New Roman" w:hAnsi="Times New Roman" w:cs="Times New Roman"/>
          <w:sz w:val="36"/>
          <w:szCs w:val="36"/>
        </w:rPr>
        <w:t>”</w:t>
      </w:r>
    </w:p>
    <w:p w:rsidR="00712C2E" w:rsidRDefault="007E44CD" w:rsidP="007E44CD">
      <w:pPr>
        <w:ind w:firstLine="720"/>
        <w:jc w:val="center"/>
        <w:rPr>
          <w:rFonts w:ascii="Times New Roman" w:hAnsi="Times New Roman" w:cs="Times New Roman"/>
          <w:sz w:val="24"/>
          <w:szCs w:val="24"/>
        </w:rPr>
      </w:pPr>
      <w:r>
        <w:rPr>
          <w:rFonts w:ascii="Times New Roman" w:hAnsi="Times New Roman" w:cs="Times New Roman"/>
          <w:b/>
          <w:sz w:val="24"/>
          <w:szCs w:val="24"/>
        </w:rPr>
        <w:t xml:space="preserve">                                    </w:t>
      </w:r>
      <w:r w:rsidR="00712C2E">
        <w:rPr>
          <w:rFonts w:ascii="Times New Roman" w:hAnsi="Times New Roman" w:cs="Times New Roman"/>
          <w:b/>
          <w:sz w:val="24"/>
          <w:szCs w:val="24"/>
        </w:rPr>
        <w:t>Dr.</w:t>
      </w:r>
      <w:r w:rsidR="00712C2E" w:rsidRPr="001758F5">
        <w:rPr>
          <w:rFonts w:ascii="Times New Roman" w:hAnsi="Times New Roman" w:cs="Times New Roman"/>
          <w:b/>
          <w:sz w:val="24"/>
          <w:szCs w:val="24"/>
        </w:rPr>
        <w:t>Anjita Verma</w:t>
      </w:r>
      <w:r>
        <w:rPr>
          <w:rFonts w:ascii="Times New Roman" w:hAnsi="Times New Roman" w:cs="Times New Roman"/>
          <w:b/>
          <w:sz w:val="24"/>
          <w:szCs w:val="24"/>
        </w:rPr>
        <w:t xml:space="preserve">                </w:t>
      </w:r>
      <w:r w:rsidR="00712C2E" w:rsidRPr="001758F5">
        <w:rPr>
          <w:rFonts w:ascii="Times New Roman" w:hAnsi="Times New Roman" w:cs="Times New Roman"/>
          <w:b/>
          <w:sz w:val="24"/>
          <w:szCs w:val="24"/>
        </w:rPr>
        <w:t xml:space="preserve"> </w:t>
      </w:r>
      <w:r>
        <w:rPr>
          <w:rFonts w:ascii="Times New Roman" w:hAnsi="Times New Roman" w:cs="Times New Roman"/>
          <w:b/>
          <w:noProof/>
          <w:sz w:val="24"/>
          <w:szCs w:val="24"/>
          <w:lang w:bidi="hi-IN"/>
        </w:rPr>
        <w:drawing>
          <wp:inline distT="0" distB="0" distL="0" distR="0">
            <wp:extent cx="636294" cy="868622"/>
            <wp:effectExtent l="19050" t="0" r="0" b="0"/>
            <wp:docPr id="1" name="Picture 1" descr="C:\Users\win\Desktop\anji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esktop\anjita.bmp"/>
                    <pic:cNvPicPr>
                      <a:picLocks noChangeAspect="1" noChangeArrowheads="1"/>
                    </pic:cNvPicPr>
                  </pic:nvPicPr>
                  <pic:blipFill>
                    <a:blip r:embed="rId7" cstate="print"/>
                    <a:srcRect/>
                    <a:stretch>
                      <a:fillRect/>
                    </a:stretch>
                  </pic:blipFill>
                  <pic:spPr bwMode="auto">
                    <a:xfrm>
                      <a:off x="0" y="0"/>
                      <a:ext cx="640818" cy="874798"/>
                    </a:xfrm>
                    <a:prstGeom prst="rect">
                      <a:avLst/>
                    </a:prstGeom>
                    <a:noFill/>
                    <a:ln w="9525">
                      <a:noFill/>
                      <a:miter lim="800000"/>
                      <a:headEnd/>
                      <a:tailEnd/>
                    </a:ln>
                  </pic:spPr>
                </pic:pic>
              </a:graphicData>
            </a:graphic>
          </wp:inline>
        </w:drawing>
      </w:r>
    </w:p>
    <w:p w:rsidR="00712C2E" w:rsidRDefault="00712C2E" w:rsidP="00712C2E">
      <w:pPr>
        <w:spacing w:after="0"/>
        <w:ind w:left="720" w:firstLine="720"/>
        <w:jc w:val="center"/>
        <w:rPr>
          <w:rFonts w:ascii="Times New Roman" w:hAnsi="Times New Roman" w:cs="Times New Roman"/>
          <w:sz w:val="24"/>
          <w:szCs w:val="24"/>
        </w:rPr>
      </w:pPr>
      <w:r>
        <w:rPr>
          <w:rFonts w:ascii="Times New Roman" w:hAnsi="Times New Roman" w:cs="Times New Roman"/>
          <w:sz w:val="24"/>
          <w:szCs w:val="24"/>
        </w:rPr>
        <w:t>Govt. H. S. S. School Narsinghpur (M.P).</w:t>
      </w:r>
    </w:p>
    <w:p w:rsidR="00712C2E" w:rsidRDefault="00712C2E" w:rsidP="00712C2E">
      <w:pPr>
        <w:jc w:val="center"/>
        <w:rPr>
          <w:rFonts w:ascii="Times New Roman" w:eastAsia="Times New Roman" w:hAnsi="Times New Roman" w:cs="Times New Roman"/>
          <w:sz w:val="36"/>
          <w:szCs w:val="36"/>
        </w:rPr>
      </w:pPr>
    </w:p>
    <w:p w:rsidR="00712C2E" w:rsidRPr="001758F5" w:rsidRDefault="00712C2E" w:rsidP="00076D9D">
      <w:pPr>
        <w:tabs>
          <w:tab w:val="left" w:pos="4158"/>
        </w:tabs>
        <w:spacing w:after="0" w:line="240" w:lineRule="auto"/>
        <w:jc w:val="both"/>
        <w:rPr>
          <w:rFonts w:ascii="Times New Roman" w:hAnsi="Times New Roman" w:cs="Times New Roman"/>
          <w:b/>
          <w:sz w:val="24"/>
          <w:szCs w:val="24"/>
        </w:rPr>
      </w:pPr>
      <w:r w:rsidRPr="001758F5">
        <w:rPr>
          <w:rFonts w:ascii="Times New Roman" w:hAnsi="Times New Roman" w:cs="Times New Roman"/>
          <w:b/>
          <w:sz w:val="24"/>
          <w:szCs w:val="24"/>
        </w:rPr>
        <w:t>Background:</w:t>
      </w:r>
      <w:r>
        <w:rPr>
          <w:rFonts w:ascii="Times New Roman" w:hAnsi="Times New Roman" w:cs="Times New Roman"/>
          <w:sz w:val="24"/>
          <w:szCs w:val="24"/>
        </w:rPr>
        <w:t xml:space="preserve"> </w:t>
      </w:r>
      <w:r w:rsidRPr="00686BE8">
        <w:rPr>
          <w:rFonts w:ascii="Times New Roman" w:hAnsi="Times New Roman" w:cs="Times New Roman"/>
          <w:sz w:val="24"/>
          <w:szCs w:val="24"/>
        </w:rPr>
        <w:t>Objective of study</w:t>
      </w:r>
      <w:r>
        <w:rPr>
          <w:rFonts w:ascii="Times New Roman" w:hAnsi="Times New Roman" w:cs="Times New Roman"/>
          <w:sz w:val="24"/>
          <w:szCs w:val="24"/>
        </w:rPr>
        <w:t xml:space="preserve"> is to compare the Emotional Intelligence </w:t>
      </w:r>
      <w:r>
        <w:rPr>
          <w:rFonts w:ascii="Times New Roman" w:eastAsia="Times New Roman" w:hAnsi="Times New Roman" w:cs="Times New Roman"/>
          <w:sz w:val="24"/>
          <w:szCs w:val="24"/>
        </w:rPr>
        <w:t>difference between National and International Physically disabled swimmers.</w:t>
      </w:r>
      <w:r>
        <w:rPr>
          <w:rFonts w:ascii="Times New Roman" w:hAnsi="Times New Roman" w:cs="Times New Roman"/>
          <w:sz w:val="24"/>
          <w:szCs w:val="24"/>
        </w:rPr>
        <w:t xml:space="preserve">      </w:t>
      </w:r>
    </w:p>
    <w:p w:rsidR="00712C2E" w:rsidRDefault="00712C2E" w:rsidP="00076D9D">
      <w:pPr>
        <w:autoSpaceDE w:val="0"/>
        <w:autoSpaceDN w:val="0"/>
        <w:adjustRightInd w:val="0"/>
        <w:spacing w:after="0" w:line="240" w:lineRule="auto"/>
        <w:jc w:val="both"/>
        <w:rPr>
          <w:rFonts w:ascii="Times New Roman" w:eastAsia="TT23Fo00" w:hAnsi="Times New Roman"/>
          <w:sz w:val="24"/>
          <w:szCs w:val="24"/>
        </w:rPr>
      </w:pPr>
      <w:r w:rsidRPr="001758F5">
        <w:rPr>
          <w:rFonts w:ascii="Times New Roman" w:hAnsi="Times New Roman" w:cs="Times New Roman"/>
          <w:b/>
          <w:sz w:val="24"/>
          <w:szCs w:val="24"/>
        </w:rPr>
        <w:t>Methods:</w:t>
      </w:r>
      <w:r>
        <w:rPr>
          <w:rFonts w:ascii="Times New Roman" w:hAnsi="Times New Roman" w:cs="Times New Roman"/>
          <w:sz w:val="24"/>
          <w:szCs w:val="24"/>
        </w:rPr>
        <w:t xml:space="preserve">   </w:t>
      </w:r>
      <w:r w:rsidRPr="00FC45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45D2">
        <w:rPr>
          <w:rFonts w:ascii="Times New Roman" w:hAnsi="Times New Roman"/>
          <w:color w:val="000000"/>
          <w:sz w:val="24"/>
          <w:szCs w:val="24"/>
        </w:rPr>
        <w:t>Thirty (3</w:t>
      </w:r>
      <w:r>
        <w:rPr>
          <w:rFonts w:ascii="Times New Roman" w:hAnsi="Times New Roman"/>
          <w:color w:val="000000"/>
          <w:sz w:val="24"/>
          <w:szCs w:val="24"/>
        </w:rPr>
        <w:t xml:space="preserve">0) physically disabled swimmers, who were </w:t>
      </w:r>
      <w:r w:rsidRPr="00FC45D2">
        <w:rPr>
          <w:rFonts w:ascii="Times New Roman" w:hAnsi="Times New Roman"/>
          <w:color w:val="000000"/>
          <w:sz w:val="24"/>
          <w:szCs w:val="24"/>
        </w:rPr>
        <w:t>representing their respective states in 14</w:t>
      </w:r>
      <w:r w:rsidRPr="00FC45D2">
        <w:rPr>
          <w:rFonts w:ascii="Times New Roman" w:hAnsi="Times New Roman"/>
          <w:color w:val="000000"/>
          <w:sz w:val="24"/>
          <w:szCs w:val="24"/>
          <w:vertAlign w:val="superscript"/>
        </w:rPr>
        <w:t>th</w:t>
      </w:r>
      <w:r w:rsidRPr="00FC45D2">
        <w:rPr>
          <w:rFonts w:ascii="Times New Roman" w:hAnsi="Times New Roman"/>
          <w:color w:val="000000"/>
          <w:sz w:val="24"/>
          <w:szCs w:val="24"/>
        </w:rPr>
        <w:t xml:space="preserve"> National Paralympics Championship held at Indore (M.P.) from 6</w:t>
      </w:r>
      <w:r w:rsidRPr="00FC45D2">
        <w:rPr>
          <w:rFonts w:ascii="Times New Roman" w:hAnsi="Times New Roman"/>
          <w:color w:val="000000"/>
          <w:sz w:val="24"/>
          <w:szCs w:val="24"/>
          <w:vertAlign w:val="superscript"/>
        </w:rPr>
        <w:t>th</w:t>
      </w:r>
      <w:r w:rsidRPr="00FC45D2">
        <w:rPr>
          <w:rFonts w:ascii="Times New Roman" w:hAnsi="Times New Roman"/>
          <w:color w:val="000000"/>
          <w:sz w:val="24"/>
          <w:szCs w:val="24"/>
        </w:rPr>
        <w:t xml:space="preserve"> November</w:t>
      </w:r>
      <w:r>
        <w:rPr>
          <w:rFonts w:ascii="Times New Roman" w:hAnsi="Times New Roman"/>
          <w:color w:val="000000"/>
          <w:sz w:val="24"/>
          <w:szCs w:val="24"/>
        </w:rPr>
        <w:t xml:space="preserve"> 2014</w:t>
      </w:r>
      <w:r w:rsidRPr="00FC45D2">
        <w:rPr>
          <w:rFonts w:ascii="Times New Roman" w:hAnsi="Times New Roman"/>
          <w:color w:val="000000"/>
          <w:sz w:val="24"/>
          <w:szCs w:val="24"/>
        </w:rPr>
        <w:t xml:space="preserve"> to 9</w:t>
      </w:r>
      <w:r w:rsidRPr="00FC45D2">
        <w:rPr>
          <w:rFonts w:ascii="Times New Roman" w:hAnsi="Times New Roman"/>
          <w:color w:val="000000"/>
          <w:sz w:val="24"/>
          <w:szCs w:val="24"/>
          <w:vertAlign w:val="superscript"/>
        </w:rPr>
        <w:t>th</w:t>
      </w:r>
      <w:r>
        <w:rPr>
          <w:rFonts w:ascii="Times New Roman" w:hAnsi="Times New Roman"/>
          <w:color w:val="000000"/>
          <w:sz w:val="24"/>
          <w:szCs w:val="24"/>
        </w:rPr>
        <w:t xml:space="preserve"> November 2014 and voluntary</w:t>
      </w:r>
      <w:r w:rsidRPr="00FC45D2">
        <w:rPr>
          <w:rFonts w:ascii="Times New Roman" w:hAnsi="Times New Roman"/>
          <w:color w:val="000000"/>
          <w:sz w:val="24"/>
          <w:szCs w:val="24"/>
        </w:rPr>
        <w:t xml:space="preserve"> to participate in this study. </w:t>
      </w:r>
      <w:r w:rsidRPr="00AF0CF4">
        <w:rPr>
          <w:rFonts w:ascii="Times New Roman" w:eastAsia="TT23Fo00" w:hAnsi="Times New Roman"/>
          <w:sz w:val="24"/>
          <w:szCs w:val="24"/>
        </w:rPr>
        <w:t xml:space="preserve">To </w:t>
      </w:r>
      <w:r>
        <w:rPr>
          <w:rFonts w:ascii="Times New Roman" w:eastAsia="TT23Fo00" w:hAnsi="Times New Roman"/>
          <w:sz w:val="24"/>
          <w:szCs w:val="24"/>
        </w:rPr>
        <w:t xml:space="preserve">assess the Emotional Intelligence of Swimmers, </w:t>
      </w:r>
      <w:r w:rsidRPr="00AF0CF4">
        <w:rPr>
          <w:rFonts w:ascii="Times New Roman" w:eastAsia="TT23Fo00" w:hAnsi="Times New Roman"/>
          <w:sz w:val="24"/>
          <w:szCs w:val="24"/>
        </w:rPr>
        <w:t>Mangal</w:t>
      </w:r>
      <w:r>
        <w:rPr>
          <w:rFonts w:ascii="Times New Roman" w:eastAsia="TT23Fo00" w:hAnsi="Times New Roman"/>
          <w:sz w:val="24"/>
          <w:szCs w:val="24"/>
        </w:rPr>
        <w:t>’s</w:t>
      </w:r>
      <w:r w:rsidRPr="00AF0CF4">
        <w:rPr>
          <w:rFonts w:ascii="Times New Roman" w:eastAsia="TT23Fo00" w:hAnsi="Times New Roman"/>
          <w:sz w:val="24"/>
          <w:szCs w:val="24"/>
        </w:rPr>
        <w:t xml:space="preserve"> </w:t>
      </w:r>
      <w:r>
        <w:rPr>
          <w:rFonts w:ascii="Times New Roman" w:eastAsia="TT23Fo00" w:hAnsi="Times New Roman"/>
          <w:sz w:val="24"/>
          <w:szCs w:val="24"/>
        </w:rPr>
        <w:t>Emotional I</w:t>
      </w:r>
      <w:r w:rsidRPr="00AF0CF4">
        <w:rPr>
          <w:rFonts w:ascii="Times New Roman" w:eastAsia="TT23Fo00" w:hAnsi="Times New Roman"/>
          <w:sz w:val="24"/>
          <w:szCs w:val="24"/>
        </w:rPr>
        <w:t>nte</w:t>
      </w:r>
      <w:r>
        <w:rPr>
          <w:rFonts w:ascii="Times New Roman" w:eastAsia="TT23Fo00" w:hAnsi="Times New Roman"/>
          <w:sz w:val="24"/>
          <w:szCs w:val="24"/>
        </w:rPr>
        <w:t xml:space="preserve">lligence </w:t>
      </w:r>
      <w:r w:rsidRPr="00AF0CF4">
        <w:rPr>
          <w:rFonts w:ascii="Times New Roman" w:eastAsia="TT23Fo00" w:hAnsi="Times New Roman"/>
          <w:sz w:val="24"/>
          <w:szCs w:val="24"/>
        </w:rPr>
        <w:t>Inventory constructed by Dr. Shubhra Mangal and Dr.</w:t>
      </w:r>
      <w:r>
        <w:rPr>
          <w:rFonts w:ascii="Times New Roman" w:eastAsia="TT23Fo00" w:hAnsi="Times New Roman"/>
          <w:sz w:val="24"/>
          <w:szCs w:val="24"/>
        </w:rPr>
        <w:t xml:space="preserve"> </w:t>
      </w:r>
      <w:r w:rsidRPr="00AF0CF4">
        <w:rPr>
          <w:rFonts w:ascii="Times New Roman" w:eastAsia="TT23Fo00" w:hAnsi="Times New Roman"/>
          <w:sz w:val="24"/>
          <w:szCs w:val="24"/>
        </w:rPr>
        <w:t>S.K. Mangal</w:t>
      </w:r>
      <w:r>
        <w:rPr>
          <w:rFonts w:ascii="Times New Roman" w:eastAsia="TT23Fo00" w:hAnsi="Times New Roman"/>
          <w:sz w:val="24"/>
          <w:szCs w:val="24"/>
        </w:rPr>
        <w:t xml:space="preserve"> (2004) was used.</w:t>
      </w:r>
    </w:p>
    <w:p w:rsidR="00712C2E" w:rsidRDefault="00712C2E" w:rsidP="00076D9D">
      <w:pPr>
        <w:autoSpaceDE w:val="0"/>
        <w:autoSpaceDN w:val="0"/>
        <w:adjustRightInd w:val="0"/>
        <w:spacing w:after="0" w:line="240" w:lineRule="auto"/>
        <w:jc w:val="both"/>
        <w:rPr>
          <w:rFonts w:ascii="Times New Roman" w:eastAsia="TT23Fo00" w:hAnsi="Times New Roman"/>
          <w:sz w:val="24"/>
          <w:szCs w:val="24"/>
        </w:rPr>
      </w:pPr>
    </w:p>
    <w:p w:rsidR="00712C2E" w:rsidRPr="009A7E9D" w:rsidRDefault="00712C2E" w:rsidP="00076D9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r>
        <w:rPr>
          <w:rFonts w:ascii="Times New Roman" w:hAnsi="Times New Roman"/>
          <w:sz w:val="24"/>
          <w:szCs w:val="24"/>
        </w:rPr>
        <w:t>Independent “t” test applied to compare the mean scores and to find out the significant difference among International and National level disabled swimmers on Achievement motivation .The level of significance was kept at 0.05.</w:t>
      </w:r>
    </w:p>
    <w:p w:rsidR="00712C2E" w:rsidRDefault="00712C2E" w:rsidP="00076D9D">
      <w:pPr>
        <w:autoSpaceDE w:val="0"/>
        <w:autoSpaceDN w:val="0"/>
        <w:adjustRightInd w:val="0"/>
        <w:spacing w:after="0" w:line="240" w:lineRule="auto"/>
        <w:jc w:val="both"/>
        <w:rPr>
          <w:rFonts w:ascii="Times New Roman" w:hAnsi="Times New Roman" w:cs="Times New Roman"/>
          <w:b/>
          <w:sz w:val="24"/>
          <w:szCs w:val="24"/>
        </w:rPr>
      </w:pPr>
    </w:p>
    <w:p w:rsidR="007E44CD" w:rsidRDefault="00712C2E" w:rsidP="00076D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w:t>
      </w:r>
      <w:r w:rsidRPr="009A7E9D">
        <w:rPr>
          <w:rFonts w:ascii="Times New Roman" w:hAnsi="Times New Roman" w:cs="Times New Roman"/>
          <w:sz w:val="24"/>
          <w:szCs w:val="24"/>
        </w:rPr>
        <w:t xml:space="preserve"> </w:t>
      </w:r>
      <w:r w:rsidRPr="00432833">
        <w:rPr>
          <w:rFonts w:ascii="Times New Roman" w:hAnsi="Times New Roman" w:cs="Times New Roman"/>
          <w:sz w:val="24"/>
          <w:szCs w:val="24"/>
        </w:rPr>
        <w:t>International disabled swimmers (</w:t>
      </w:r>
      <w:r w:rsidR="00A17BBB">
        <w:rPr>
          <w:rFonts w:ascii="Times New Roman" w:hAnsi="Times New Roman" w:cs="Times New Roman"/>
          <w:sz w:val="24"/>
          <w:szCs w:val="24"/>
        </w:rPr>
        <w:t>67.00</w:t>
      </w:r>
      <w:r w:rsidRPr="00432833">
        <w:rPr>
          <w:rFonts w:ascii="Times New Roman" w:hAnsi="Times New Roman" w:cs="Times New Roman"/>
          <w:sz w:val="24"/>
          <w:szCs w:val="24"/>
        </w:rPr>
        <w:t xml:space="preserve">) were greater in comparison to </w:t>
      </w:r>
      <w:r>
        <w:rPr>
          <w:rFonts w:ascii="Times New Roman" w:hAnsi="Times New Roman" w:cs="Times New Roman"/>
          <w:sz w:val="24"/>
          <w:szCs w:val="24"/>
        </w:rPr>
        <w:t>N</w:t>
      </w:r>
      <w:r w:rsidRPr="00432833">
        <w:rPr>
          <w:rFonts w:ascii="Times New Roman" w:hAnsi="Times New Roman" w:cs="Times New Roman"/>
          <w:sz w:val="24"/>
          <w:szCs w:val="24"/>
        </w:rPr>
        <w:t>ational level (</w:t>
      </w:r>
      <w:r w:rsidR="00A17BBB">
        <w:rPr>
          <w:rFonts w:ascii="Times New Roman" w:hAnsi="Times New Roman" w:cs="Times New Roman"/>
          <w:sz w:val="24"/>
          <w:szCs w:val="24"/>
        </w:rPr>
        <w:t>59.06</w:t>
      </w:r>
      <w:r w:rsidRPr="00432833">
        <w:rPr>
          <w:rFonts w:ascii="Times New Roman" w:hAnsi="Times New Roman" w:cs="Times New Roman"/>
          <w:sz w:val="24"/>
          <w:szCs w:val="24"/>
        </w:rPr>
        <w:t xml:space="preserve">) </w:t>
      </w:r>
      <w:r w:rsidR="00A17BBB">
        <w:rPr>
          <w:rFonts w:ascii="Times New Roman" w:hAnsi="Times New Roman" w:cs="Times New Roman"/>
          <w:sz w:val="24"/>
          <w:szCs w:val="24"/>
        </w:rPr>
        <w:t xml:space="preserve"> disabled </w:t>
      </w:r>
      <w:r w:rsidRPr="00432833">
        <w:rPr>
          <w:rFonts w:ascii="Times New Roman" w:hAnsi="Times New Roman" w:cs="Times New Roman"/>
          <w:sz w:val="24"/>
          <w:szCs w:val="24"/>
        </w:rPr>
        <w:t>swimmers with a mean difference of</w:t>
      </w:r>
      <w:r w:rsidR="00A17BBB">
        <w:rPr>
          <w:rFonts w:ascii="Times New Roman" w:hAnsi="Times New Roman" w:cs="Times New Roman"/>
          <w:sz w:val="24"/>
          <w:szCs w:val="24"/>
        </w:rPr>
        <w:t xml:space="preserve"> 7</w:t>
      </w:r>
      <w:r w:rsidRPr="00432833">
        <w:rPr>
          <w:rFonts w:ascii="Times New Roman" w:hAnsi="Times New Roman" w:cs="Times New Roman"/>
          <w:sz w:val="24"/>
          <w:szCs w:val="24"/>
        </w:rPr>
        <w:t>.</w:t>
      </w:r>
      <w:r w:rsidR="00A17BBB">
        <w:rPr>
          <w:rFonts w:ascii="Times New Roman" w:hAnsi="Times New Roman" w:cs="Times New Roman"/>
          <w:sz w:val="24"/>
          <w:szCs w:val="24"/>
        </w:rPr>
        <w:t>93</w:t>
      </w:r>
      <w:r>
        <w:rPr>
          <w:rFonts w:ascii="Times New Roman" w:hAnsi="Times New Roman" w:cs="Times New Roman"/>
          <w:sz w:val="24"/>
          <w:szCs w:val="24"/>
        </w:rPr>
        <w:t xml:space="preserve">. </w:t>
      </w:r>
      <w:r w:rsidRPr="00432833">
        <w:rPr>
          <w:rFonts w:ascii="Times New Roman" w:hAnsi="Times New Roman" w:cs="Times New Roman"/>
          <w:sz w:val="24"/>
          <w:szCs w:val="24"/>
        </w:rPr>
        <w:t>Significant difference was found between the mean score of Inter</w:t>
      </w:r>
      <w:r>
        <w:rPr>
          <w:rFonts w:ascii="Times New Roman" w:hAnsi="Times New Roman" w:cs="Times New Roman"/>
          <w:sz w:val="24"/>
          <w:szCs w:val="24"/>
        </w:rPr>
        <w:t>national disabled swimmers and N</w:t>
      </w:r>
      <w:r w:rsidRPr="00432833">
        <w:rPr>
          <w:rFonts w:ascii="Times New Roman" w:hAnsi="Times New Roman" w:cs="Times New Roman"/>
          <w:sz w:val="24"/>
          <w:szCs w:val="24"/>
        </w:rPr>
        <w:t xml:space="preserve">ational level swimmers </w:t>
      </w:r>
      <w:r w:rsidR="007E44CD" w:rsidRPr="00432833">
        <w:rPr>
          <w:rFonts w:ascii="Times New Roman" w:hAnsi="Times New Roman" w:cs="Times New Roman"/>
          <w:sz w:val="24"/>
          <w:szCs w:val="24"/>
        </w:rPr>
        <w:t xml:space="preserve">(Tab.‘t’ =3.720, p&lt;.001)  </w:t>
      </w:r>
      <w:r w:rsidRPr="00432833">
        <w:rPr>
          <w:rFonts w:ascii="Times New Roman" w:hAnsi="Times New Roman" w:cs="Times New Roman"/>
          <w:sz w:val="24"/>
          <w:szCs w:val="24"/>
        </w:rPr>
        <w:t xml:space="preserve">in relation to </w:t>
      </w:r>
      <w:r w:rsidR="007E44CD" w:rsidRPr="00432833">
        <w:rPr>
          <w:rFonts w:ascii="Times New Roman" w:hAnsi="Times New Roman" w:cs="Times New Roman"/>
          <w:sz w:val="24"/>
          <w:szCs w:val="24"/>
        </w:rPr>
        <w:t>Emotional Intelligence</w:t>
      </w:r>
      <w:r w:rsidRPr="00432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12C2E" w:rsidRDefault="00712C2E" w:rsidP="00076D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12C2E" w:rsidRDefault="00712C2E" w:rsidP="00076D9D">
      <w:pPr>
        <w:autoSpaceDE w:val="0"/>
        <w:autoSpaceDN w:val="0"/>
        <w:adjustRightInd w:val="0"/>
        <w:spacing w:after="0" w:line="240" w:lineRule="auto"/>
        <w:jc w:val="both"/>
        <w:rPr>
          <w:rFonts w:ascii="Times New Roman" w:hAnsi="Times New Roman" w:cs="Times New Roman"/>
          <w:b/>
          <w:sz w:val="24"/>
          <w:szCs w:val="24"/>
        </w:rPr>
      </w:pPr>
      <w:r w:rsidRPr="001758F5">
        <w:rPr>
          <w:rFonts w:ascii="Times New Roman" w:hAnsi="Times New Roman" w:cs="Times New Roman"/>
          <w:b/>
          <w:sz w:val="24"/>
          <w:szCs w:val="24"/>
        </w:rPr>
        <w:t>Conclusion</w:t>
      </w:r>
      <w:r>
        <w:rPr>
          <w:rFonts w:ascii="Times New Roman" w:hAnsi="Times New Roman" w:cs="Times New Roman"/>
          <w:sz w:val="24"/>
          <w:szCs w:val="24"/>
        </w:rPr>
        <w:t>: The I</w:t>
      </w:r>
      <w:r w:rsidRPr="00432833">
        <w:rPr>
          <w:rFonts w:ascii="Times New Roman" w:hAnsi="Times New Roman" w:cs="Times New Roman"/>
          <w:sz w:val="24"/>
          <w:szCs w:val="24"/>
        </w:rPr>
        <w:t>nternational level disabled swimmers</w:t>
      </w:r>
      <w:r w:rsidR="007E44CD">
        <w:rPr>
          <w:rFonts w:ascii="Times New Roman" w:hAnsi="Times New Roman" w:cs="Times New Roman"/>
          <w:sz w:val="24"/>
          <w:szCs w:val="24"/>
        </w:rPr>
        <w:t xml:space="preserve"> </w:t>
      </w:r>
      <w:r w:rsidR="007E44CD" w:rsidRPr="00432833">
        <w:rPr>
          <w:rFonts w:ascii="Times New Roman" w:hAnsi="Times New Roman" w:cs="Times New Roman"/>
          <w:sz w:val="24"/>
          <w:szCs w:val="24"/>
        </w:rPr>
        <w:t>Emotional Intelligence</w:t>
      </w:r>
      <w:r w:rsidRPr="00432833">
        <w:rPr>
          <w:rFonts w:ascii="Times New Roman" w:hAnsi="Times New Roman" w:cs="Times New Roman"/>
          <w:sz w:val="24"/>
          <w:szCs w:val="24"/>
        </w:rPr>
        <w:t xml:space="preserve"> </w:t>
      </w:r>
      <w:r>
        <w:rPr>
          <w:rFonts w:ascii="Times New Roman" w:hAnsi="Times New Roman" w:cs="Times New Roman"/>
          <w:sz w:val="24"/>
          <w:szCs w:val="24"/>
        </w:rPr>
        <w:t>greater than the N</w:t>
      </w:r>
      <w:r w:rsidRPr="00432833">
        <w:rPr>
          <w:rFonts w:ascii="Times New Roman" w:hAnsi="Times New Roman" w:cs="Times New Roman"/>
          <w:sz w:val="24"/>
          <w:szCs w:val="24"/>
        </w:rPr>
        <w:t>ational</w:t>
      </w:r>
      <w:r w:rsidRPr="009A7E9D">
        <w:rPr>
          <w:rFonts w:ascii="Times New Roman" w:hAnsi="Times New Roman" w:cs="Times New Roman"/>
          <w:sz w:val="24"/>
          <w:szCs w:val="24"/>
        </w:rPr>
        <w:t xml:space="preserve"> </w:t>
      </w:r>
      <w:r w:rsidRPr="00432833">
        <w:rPr>
          <w:rFonts w:ascii="Times New Roman" w:hAnsi="Times New Roman" w:cs="Times New Roman"/>
          <w:sz w:val="24"/>
          <w:szCs w:val="24"/>
        </w:rPr>
        <w:t xml:space="preserve">level </w:t>
      </w:r>
      <w:r>
        <w:rPr>
          <w:rFonts w:ascii="Times New Roman" w:hAnsi="Times New Roman" w:cs="Times New Roman"/>
          <w:sz w:val="24"/>
          <w:szCs w:val="24"/>
        </w:rPr>
        <w:t xml:space="preserve">Indian Physically </w:t>
      </w:r>
      <w:r w:rsidRPr="00432833">
        <w:rPr>
          <w:rFonts w:ascii="Times New Roman" w:hAnsi="Times New Roman" w:cs="Times New Roman"/>
          <w:sz w:val="24"/>
          <w:szCs w:val="24"/>
        </w:rPr>
        <w:t>disabled swimmers</w:t>
      </w:r>
      <w:r>
        <w:rPr>
          <w:rFonts w:ascii="Times New Roman" w:hAnsi="Times New Roman" w:cs="Times New Roman"/>
          <w:sz w:val="24"/>
          <w:szCs w:val="24"/>
        </w:rPr>
        <w:t>.</w:t>
      </w:r>
    </w:p>
    <w:p w:rsidR="00DF1117" w:rsidRDefault="00712C2E" w:rsidP="00076D9D">
      <w:pPr>
        <w:spacing w:line="240" w:lineRule="auto"/>
        <w:rPr>
          <w:rFonts w:ascii="Times New Roman" w:hAnsi="Times New Roman" w:cs="Times New Roman"/>
          <w:sz w:val="24"/>
          <w:szCs w:val="24"/>
        </w:rPr>
      </w:pPr>
      <w:r w:rsidRPr="001758F5">
        <w:rPr>
          <w:rFonts w:ascii="Times New Roman" w:hAnsi="Times New Roman" w:cs="Times New Roman"/>
          <w:b/>
          <w:sz w:val="24"/>
          <w:szCs w:val="24"/>
        </w:rPr>
        <w:t>Keywords:</w:t>
      </w:r>
      <w:r>
        <w:rPr>
          <w:rFonts w:ascii="Times New Roman" w:hAnsi="Times New Roman" w:cs="Times New Roman"/>
          <w:sz w:val="24"/>
          <w:szCs w:val="24"/>
        </w:rPr>
        <w:t xml:space="preserve">  </w:t>
      </w:r>
      <w:r w:rsidR="007E44CD" w:rsidRPr="00432833">
        <w:rPr>
          <w:rFonts w:ascii="Times New Roman" w:hAnsi="Times New Roman" w:cs="Times New Roman"/>
          <w:sz w:val="24"/>
          <w:szCs w:val="24"/>
        </w:rPr>
        <w:t>Emotional Intelligence</w:t>
      </w:r>
      <w:r w:rsidR="007E44CD">
        <w:rPr>
          <w:rFonts w:ascii="Times New Roman" w:hAnsi="Times New Roman" w:cs="Times New Roman"/>
          <w:sz w:val="24"/>
          <w:szCs w:val="24"/>
        </w:rPr>
        <w:t xml:space="preserve"> </w:t>
      </w:r>
      <w:r>
        <w:rPr>
          <w:rFonts w:ascii="Times New Roman" w:hAnsi="Times New Roman" w:cs="Times New Roman"/>
          <w:sz w:val="24"/>
          <w:szCs w:val="24"/>
        </w:rPr>
        <w:t>disabled swimmers.</w:t>
      </w:r>
    </w:p>
    <w:p w:rsidR="00AB23C3" w:rsidRPr="008A0E7D" w:rsidRDefault="006304B8" w:rsidP="006304B8">
      <w:pPr>
        <w:spacing w:after="0" w:line="240" w:lineRule="auto"/>
        <w:jc w:val="both"/>
        <w:rPr>
          <w:rFonts w:ascii="Times New Roman" w:hAnsi="Times New Roman" w:cs="Times New Roman"/>
          <w:sz w:val="24"/>
          <w:szCs w:val="24"/>
          <w:lang w:bidi="hi-IN"/>
        </w:rPr>
      </w:pPr>
      <w:r w:rsidRPr="006304B8">
        <w:rPr>
          <w:rFonts w:ascii="Times New Roman" w:hAnsi="Times New Roman" w:cs="Times New Roman"/>
          <w:b/>
          <w:bCs/>
          <w:sz w:val="24"/>
          <w:szCs w:val="24"/>
          <w:lang w:bidi="hi-IN"/>
        </w:rPr>
        <w:t>Introduction</w:t>
      </w:r>
      <w:r>
        <w:rPr>
          <w:rFonts w:ascii="Times New Roman" w:hAnsi="Times New Roman" w:cs="Times New Roman"/>
          <w:sz w:val="24"/>
          <w:szCs w:val="24"/>
          <w:lang w:bidi="hi-IN"/>
        </w:rPr>
        <w:t xml:space="preserve"> -</w:t>
      </w:r>
      <w:r w:rsidR="00AB23C3" w:rsidRPr="00AB23C3">
        <w:rPr>
          <w:rFonts w:ascii="Times New Roman" w:hAnsi="Times New Roman" w:cs="Times New Roman"/>
          <w:sz w:val="24"/>
          <w:szCs w:val="24"/>
          <w:lang w:bidi="hi-IN"/>
        </w:rPr>
        <w:t>Sports psychology has emerged as a field with a research tradition that provides a foundation for</w:t>
      </w:r>
      <w:r>
        <w:rPr>
          <w:rFonts w:ascii="Times New Roman" w:hAnsi="Times New Roman" w:cs="Times New Roman"/>
          <w:sz w:val="24"/>
          <w:szCs w:val="24"/>
          <w:lang w:bidi="hi-IN"/>
        </w:rPr>
        <w:t xml:space="preserve"> </w:t>
      </w:r>
      <w:r w:rsidR="00AB23C3" w:rsidRPr="00AB23C3">
        <w:rPr>
          <w:rFonts w:ascii="Times New Roman" w:hAnsi="Times New Roman" w:cs="Times New Roman"/>
          <w:sz w:val="24"/>
          <w:szCs w:val="24"/>
          <w:lang w:bidi="hi-IN"/>
        </w:rPr>
        <w:t>direct</w:t>
      </w:r>
      <w:r w:rsidR="008A0E7D">
        <w:rPr>
          <w:rFonts w:ascii="Times New Roman" w:hAnsi="Times New Roman" w:cs="Times New Roman"/>
          <w:sz w:val="24"/>
          <w:szCs w:val="24"/>
          <w:lang w:bidi="hi-IN"/>
        </w:rPr>
        <w:t xml:space="preserve">  </w:t>
      </w:r>
      <w:r w:rsidR="00AB23C3" w:rsidRPr="00AB23C3">
        <w:rPr>
          <w:rFonts w:ascii="Times New Roman" w:hAnsi="Times New Roman" w:cs="Times New Roman"/>
          <w:sz w:val="24"/>
          <w:szCs w:val="24"/>
          <w:lang w:bidi="hi-IN"/>
        </w:rPr>
        <w:t xml:space="preserve"> application with athletes. As the role played by psychological factors in the performance and over well-being of athletes has become better understood. Intervention has</w:t>
      </w:r>
      <w:r w:rsidR="00DF1117" w:rsidRPr="00DF1117">
        <w:rPr>
          <w:rFonts w:ascii="Times New Roman" w:hAnsi="Times New Roman" w:cs="Times New Roman"/>
          <w:sz w:val="24"/>
          <w:szCs w:val="24"/>
          <w:lang w:bidi="hi-IN"/>
        </w:rPr>
        <w:t xml:space="preserve"> </w:t>
      </w:r>
      <w:r w:rsidR="00DF1117" w:rsidRPr="00AB23C3">
        <w:rPr>
          <w:rFonts w:ascii="Times New Roman" w:hAnsi="Times New Roman" w:cs="Times New Roman"/>
          <w:sz w:val="24"/>
          <w:szCs w:val="24"/>
          <w:lang w:bidi="hi-IN"/>
        </w:rPr>
        <w:t>been designed to favorably affect athlete’s behavior throughout their involvement in sport</w:t>
      </w:r>
      <w:r w:rsidR="00DF1117" w:rsidRPr="00DF1117">
        <w:rPr>
          <w:rFonts w:ascii="Times New Roman" w:hAnsi="Times New Roman" w:cs="Times New Roman"/>
          <w:sz w:val="24"/>
          <w:szCs w:val="24"/>
          <w:lang w:bidi="hi-IN"/>
        </w:rPr>
        <w:t xml:space="preserve"> </w:t>
      </w:r>
      <w:r w:rsidR="00DF1117" w:rsidRPr="00AB23C3">
        <w:rPr>
          <w:rFonts w:ascii="Times New Roman" w:hAnsi="Times New Roman" w:cs="Times New Roman"/>
          <w:sz w:val="24"/>
          <w:szCs w:val="24"/>
          <w:lang w:bidi="hi-IN"/>
        </w:rPr>
        <w:t>and beyond. Sports psychology researchers have been interested in how athletes</w:t>
      </w:r>
      <w:r w:rsidR="00DF1117" w:rsidRPr="00DF1117">
        <w:rPr>
          <w:rFonts w:ascii="Times New Roman" w:hAnsi="Times New Roman" w:cs="Times New Roman"/>
          <w:sz w:val="24"/>
          <w:szCs w:val="24"/>
          <w:lang w:bidi="hi-IN"/>
        </w:rPr>
        <w:t xml:space="preserve"> </w:t>
      </w:r>
      <w:r w:rsidR="00DF1117" w:rsidRPr="00AB23C3">
        <w:rPr>
          <w:rFonts w:ascii="Times New Roman" w:hAnsi="Times New Roman" w:cs="Times New Roman"/>
          <w:sz w:val="24"/>
          <w:szCs w:val="24"/>
          <w:lang w:bidi="hi-IN"/>
        </w:rPr>
        <w:t>Psychological and characteristics’ influence performance. From this point, it is clear that</w:t>
      </w:r>
      <w:r w:rsidR="00DF1117" w:rsidRPr="00DF1117">
        <w:rPr>
          <w:rFonts w:ascii="Times New Roman" w:hAnsi="Times New Roman" w:cs="Times New Roman"/>
          <w:sz w:val="24"/>
          <w:szCs w:val="24"/>
          <w:lang w:bidi="hi-IN"/>
        </w:rPr>
        <w:t xml:space="preserve"> </w:t>
      </w:r>
      <w:r w:rsidR="00DF1117" w:rsidRPr="00AB23C3">
        <w:rPr>
          <w:rFonts w:ascii="Times New Roman" w:hAnsi="Times New Roman" w:cs="Times New Roman"/>
          <w:sz w:val="24"/>
          <w:szCs w:val="24"/>
          <w:lang w:bidi="hi-IN"/>
        </w:rPr>
        <w:t xml:space="preserve">Psychological characteristics differ </w:t>
      </w:r>
      <w:r w:rsidR="00DF1117" w:rsidRPr="008A0E7D">
        <w:rPr>
          <w:rFonts w:ascii="Times New Roman" w:hAnsi="Times New Roman" w:cs="Times New Roman"/>
          <w:sz w:val="24"/>
          <w:szCs w:val="24"/>
          <w:lang w:bidi="hi-IN"/>
        </w:rPr>
        <w:t>between more and less effective athletes and teams, Moreover, the ability to mentally prepare is considered a key component of such differences.</w:t>
      </w:r>
      <w:r w:rsidR="00DF1117" w:rsidRPr="008A0E7D">
        <w:rPr>
          <w:rFonts w:ascii="Times New Roman" w:eastAsia="Times New Roman" w:hAnsi="Times New Roman" w:cs="Times New Roman"/>
          <w:sz w:val="24"/>
          <w:szCs w:val="24"/>
        </w:rPr>
        <w:tab/>
      </w:r>
    </w:p>
    <w:p w:rsidR="00712C2E" w:rsidRDefault="002122A6" w:rsidP="00076D9D">
      <w:pPr>
        <w:shd w:val="clear" w:color="auto" w:fill="FFFFFF"/>
        <w:tabs>
          <w:tab w:val="left" w:pos="180"/>
        </w:tabs>
        <w:spacing w:after="0" w:line="240" w:lineRule="auto"/>
        <w:jc w:val="both"/>
        <w:rPr>
          <w:rFonts w:ascii="Times New Roman" w:eastAsia="Times New Roman" w:hAnsi="Times New Roman" w:cs="Times New Roman"/>
          <w:color w:val="333333"/>
          <w:sz w:val="24"/>
          <w:szCs w:val="24"/>
          <w:lang w:bidi="hi-IN"/>
        </w:rPr>
      </w:pPr>
      <w:r w:rsidRPr="008A0E7D">
        <w:rPr>
          <w:rFonts w:ascii="Times New Roman" w:hAnsi="Times New Roman" w:cs="Times New Roman"/>
          <w:sz w:val="24"/>
          <w:szCs w:val="24"/>
        </w:rPr>
        <w:t xml:space="preserve">Emotional Intelligence is an important aspect considering daily day to day life. It is the ability to identify and manage your own emotions and emotions of others. Emotional intelligence also </w:t>
      </w:r>
      <w:r w:rsidRPr="008A0E7D">
        <w:rPr>
          <w:rFonts w:ascii="Times New Roman" w:hAnsi="Times New Roman" w:cs="Times New Roman"/>
          <w:sz w:val="24"/>
          <w:szCs w:val="24"/>
        </w:rPr>
        <w:lastRenderedPageBreak/>
        <w:t>reflects abilities to join intelligence, empathy and emotions to enhance thought and understanding of interpersonal dynamics.</w:t>
      </w:r>
      <w:r w:rsidR="00FA2F65" w:rsidRPr="008A0E7D">
        <w:rPr>
          <w:rFonts w:ascii="Times New Roman" w:hAnsi="Times New Roman" w:cs="Times New Roman"/>
          <w:sz w:val="24"/>
          <w:szCs w:val="24"/>
        </w:rPr>
        <w:t xml:space="preserve"> </w:t>
      </w:r>
      <w:r w:rsidR="00FA2F65" w:rsidRPr="008A0E7D">
        <w:rPr>
          <w:rFonts w:ascii="Times New Roman" w:eastAsia="Times New Roman" w:hAnsi="Times New Roman" w:cs="Times New Roman"/>
          <w:color w:val="333333"/>
          <w:sz w:val="24"/>
          <w:szCs w:val="24"/>
          <w:lang w:bidi="hi-IN"/>
        </w:rPr>
        <w:t>Although emotional intelligence is still a relatively new term in sport, it is certainly not a new concept. For years we have marveled at how the great athletes are able to “switch themselves on” to create amazing performances with incredible consistency. We would describe them as being composed, mentally tough, having the right psychology, a great sports mind, emotionally controlled or simply determined or focused.</w:t>
      </w:r>
      <w:r w:rsidR="006B7237" w:rsidRPr="008A0E7D">
        <w:rPr>
          <w:rFonts w:ascii="Times New Roman" w:eastAsia="Times New Roman" w:hAnsi="Times New Roman" w:cs="Times New Roman"/>
          <w:color w:val="333333"/>
          <w:sz w:val="24"/>
          <w:szCs w:val="24"/>
          <w:lang w:bidi="hi-IN"/>
        </w:rPr>
        <w:t xml:space="preserve"> The key to emotional intelligence in sports is the ability to control your emotions and create peak performance on demand.</w:t>
      </w:r>
    </w:p>
    <w:p w:rsidR="00DE39B6" w:rsidRPr="008A0E7D" w:rsidRDefault="00DE39B6" w:rsidP="00076D9D">
      <w:pPr>
        <w:shd w:val="clear" w:color="auto" w:fill="FFFFFF"/>
        <w:tabs>
          <w:tab w:val="left" w:pos="180"/>
        </w:tabs>
        <w:spacing w:after="0" w:line="240" w:lineRule="auto"/>
        <w:jc w:val="both"/>
        <w:rPr>
          <w:rFonts w:ascii="Times New Roman" w:eastAsia="Times New Roman" w:hAnsi="Times New Roman" w:cs="Times New Roman"/>
          <w:color w:val="333333"/>
          <w:sz w:val="24"/>
          <w:szCs w:val="24"/>
          <w:lang w:bidi="hi-IN"/>
        </w:rPr>
      </w:pPr>
      <w:r>
        <w:rPr>
          <w:rFonts w:ascii="Times New Roman" w:eastAsia="Times New Roman" w:hAnsi="Times New Roman" w:cs="Times New Roman"/>
          <w:color w:val="333333"/>
          <w:sz w:val="24"/>
          <w:szCs w:val="24"/>
          <w:lang w:bidi="hi-IN"/>
        </w:rPr>
        <w:t xml:space="preserve"> </w:t>
      </w:r>
      <w:r>
        <w:rPr>
          <w:rFonts w:ascii="Times New Roman" w:eastAsia="Times New Roman" w:hAnsi="Times New Roman" w:cs="Times New Roman"/>
          <w:color w:val="333333"/>
          <w:sz w:val="24"/>
          <w:szCs w:val="24"/>
          <w:lang w:bidi="hi-IN"/>
        </w:rPr>
        <w:tab/>
      </w:r>
      <w:r>
        <w:rPr>
          <w:rFonts w:ascii="Times New Roman" w:hAnsi="Times New Roman" w:cs="Times New Roman"/>
          <w:color w:val="000000"/>
          <w:sz w:val="24"/>
          <w:szCs w:val="24"/>
        </w:rPr>
        <w:t xml:space="preserve">Disability is very gigantic term that includes various categories of people with different characteristics. Disability is the word which shaken our mind. We should first understand what disability is? It is a functional consequence of an impairment or change in the body or human functioning. The person cannot perform his own work independently like walking, sitting toileting, bathing etc.  </w:t>
      </w:r>
    </w:p>
    <w:p w:rsidR="002D4178" w:rsidRPr="00076D9D" w:rsidRDefault="002122A6" w:rsidP="00076D9D">
      <w:pPr>
        <w:spacing w:line="240" w:lineRule="auto"/>
        <w:jc w:val="both"/>
        <w:rPr>
          <w:rFonts w:ascii="Times New Roman" w:hAnsi="Times New Roman" w:cs="Times New Roman"/>
          <w:sz w:val="24"/>
          <w:szCs w:val="24"/>
        </w:rPr>
      </w:pPr>
      <w:r w:rsidRPr="002D4178">
        <w:rPr>
          <w:rFonts w:ascii="Times New Roman" w:hAnsi="Times New Roman" w:cs="Times New Roman"/>
          <w:sz w:val="24"/>
          <w:szCs w:val="24"/>
        </w:rPr>
        <w:t>Singh and Mili (201</w:t>
      </w:r>
      <w:r w:rsidR="003C34A4">
        <w:rPr>
          <w:rFonts w:ascii="Times New Roman" w:hAnsi="Times New Roman" w:cs="Times New Roman"/>
          <w:sz w:val="24"/>
          <w:szCs w:val="24"/>
        </w:rPr>
        <w:t>6</w:t>
      </w:r>
      <w:r w:rsidRPr="002D4178">
        <w:rPr>
          <w:rFonts w:ascii="Times New Roman" w:hAnsi="Times New Roman" w:cs="Times New Roman"/>
          <w:sz w:val="24"/>
          <w:szCs w:val="24"/>
        </w:rPr>
        <w:t>) arranged a study to investigate to show the difference of emotional intelligence among players who takes part of different sports aspects i.e. individual, dual and team sports. Emotional Intelligence Scale for sport</w:t>
      </w:r>
      <w:r w:rsidR="00AB23C3" w:rsidRPr="002D4178">
        <w:rPr>
          <w:rFonts w:ascii="Times New Roman" w:hAnsi="Times New Roman" w:cs="Times New Roman"/>
          <w:sz w:val="24"/>
          <w:szCs w:val="24"/>
        </w:rPr>
        <w:t xml:space="preserve"> </w:t>
      </w:r>
      <w:r w:rsidRPr="002D4178">
        <w:rPr>
          <w:rFonts w:ascii="Times New Roman" w:hAnsi="Times New Roman" w:cs="Times New Roman"/>
          <w:sz w:val="24"/>
          <w:szCs w:val="24"/>
        </w:rPr>
        <w:t xml:space="preserve">persons (EISS) developed by Rajita Menon A. And Dr </w:t>
      </w:r>
      <w:r w:rsidR="00AB23C3" w:rsidRPr="002D4178">
        <w:rPr>
          <w:rFonts w:ascii="Times New Roman" w:hAnsi="Times New Roman" w:cs="Times New Roman"/>
          <w:sz w:val="24"/>
          <w:szCs w:val="24"/>
        </w:rPr>
        <w:t>Jayashree Acharya</w:t>
      </w:r>
      <w:r w:rsidRPr="002D4178">
        <w:rPr>
          <w:rFonts w:ascii="Times New Roman" w:hAnsi="Times New Roman" w:cs="Times New Roman"/>
          <w:sz w:val="24"/>
          <w:szCs w:val="24"/>
        </w:rPr>
        <w:t xml:space="preserve"> was used. The study showed significant differences in factors of</w:t>
      </w:r>
      <w:r w:rsidRPr="008A0E7D">
        <w:rPr>
          <w:sz w:val="24"/>
          <w:szCs w:val="24"/>
        </w:rPr>
        <w:t xml:space="preserve"> emotional intelligence in different sports aspects</w:t>
      </w:r>
      <w:r>
        <w:rPr>
          <w:sz w:val="23"/>
          <w:szCs w:val="23"/>
        </w:rPr>
        <w:t>.</w:t>
      </w:r>
      <w:r w:rsidR="002D4178" w:rsidRPr="002D4178">
        <w:rPr>
          <w:rFonts w:ascii="Helvetica" w:hAnsi="Helvetica" w:cs="Helvetica"/>
          <w:sz w:val="20"/>
          <w:szCs w:val="20"/>
          <w:lang w:bidi="hi-IN"/>
        </w:rPr>
        <w:t xml:space="preserve"> </w:t>
      </w:r>
      <w:r w:rsidR="002D4178">
        <w:rPr>
          <w:rFonts w:ascii="Helvetica" w:hAnsi="Helvetica" w:cs="Helvetica"/>
          <w:sz w:val="20"/>
          <w:szCs w:val="20"/>
          <w:lang w:bidi="hi-IN"/>
        </w:rPr>
        <w:t>Lane et al.</w:t>
      </w:r>
      <w:r w:rsidR="002D4178" w:rsidRPr="002D4178">
        <w:rPr>
          <w:rFonts w:ascii="Helvetica" w:hAnsi="Helvetica" w:cs="Helvetica"/>
          <w:sz w:val="20"/>
          <w:szCs w:val="20"/>
          <w:lang w:bidi="hi-IN"/>
        </w:rPr>
        <w:t xml:space="preserve"> </w:t>
      </w:r>
      <w:r w:rsidR="002D4178">
        <w:rPr>
          <w:rFonts w:ascii="Helvetica" w:hAnsi="Helvetica" w:cs="Helvetica"/>
          <w:sz w:val="20"/>
          <w:szCs w:val="20"/>
          <w:lang w:bidi="hi-IN"/>
        </w:rPr>
        <w:t xml:space="preserve">(2009) </w:t>
      </w:r>
      <w:r w:rsidR="002D4178">
        <w:rPr>
          <w:rFonts w:ascii="Times New Roman" w:hAnsi="Times New Roman" w:cs="Times New Roman"/>
          <w:sz w:val="24"/>
          <w:szCs w:val="24"/>
          <w:lang w:bidi="hi-IN"/>
        </w:rPr>
        <w:t>f</w:t>
      </w:r>
      <w:r w:rsidR="002D4178" w:rsidRPr="002D4178">
        <w:rPr>
          <w:rFonts w:ascii="Times New Roman" w:hAnsi="Times New Roman" w:cs="Times New Roman"/>
          <w:sz w:val="24"/>
          <w:szCs w:val="24"/>
          <w:lang w:bidi="hi-IN"/>
        </w:rPr>
        <w:t>ound that emotions correlating with successful Performance are vigor, happiness, and calmness; whereas emotions associated with poor performance include confusion, depression and fatigue. Emotional intelligence correlated positively with pleasant emotions and negatively with unpleasant emotions. Further, Lane et al. (2009) found emotional intelligence scores correlated with frequent use of psychological skills. Athletes reporting frequent use of psychological skills (Thomas et al., 1999)</w:t>
      </w:r>
    </w:p>
    <w:p w:rsidR="009B298C" w:rsidRDefault="009B298C" w:rsidP="00076D9D">
      <w:pPr>
        <w:tabs>
          <w:tab w:val="left" w:pos="4158"/>
        </w:tabs>
        <w:spacing w:after="0" w:line="240" w:lineRule="auto"/>
        <w:ind w:firstLine="360"/>
        <w:jc w:val="both"/>
        <w:rPr>
          <w:rFonts w:ascii="Times New Roman" w:hAnsi="Times New Roman" w:cs="Times New Roman"/>
          <w:sz w:val="24"/>
          <w:szCs w:val="24"/>
        </w:rPr>
      </w:pPr>
      <w:r w:rsidRPr="006304B8">
        <w:rPr>
          <w:rFonts w:ascii="Times New Roman" w:hAnsi="Times New Roman" w:cs="Times New Roman"/>
          <w:b/>
          <w:bCs/>
          <w:sz w:val="24"/>
          <w:szCs w:val="24"/>
        </w:rPr>
        <w:t>Objective of study</w:t>
      </w:r>
      <w:r>
        <w:rPr>
          <w:rFonts w:ascii="Times New Roman" w:hAnsi="Times New Roman" w:cs="Times New Roman"/>
          <w:sz w:val="24"/>
          <w:szCs w:val="24"/>
        </w:rPr>
        <w:t xml:space="preserve">: </w:t>
      </w:r>
    </w:p>
    <w:p w:rsidR="002D4178" w:rsidRDefault="009B298C" w:rsidP="00076D9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To compare the Emotion Intelligence </w:t>
      </w:r>
      <w:r>
        <w:rPr>
          <w:rFonts w:ascii="Times New Roman" w:eastAsia="Times New Roman" w:hAnsi="Times New Roman" w:cs="Times New Roman"/>
          <w:sz w:val="24"/>
          <w:szCs w:val="24"/>
        </w:rPr>
        <w:t>difference between National and International disabled swimmers.</w:t>
      </w:r>
    </w:p>
    <w:p w:rsidR="009B298C" w:rsidRPr="006304B8" w:rsidRDefault="009B298C" w:rsidP="00076D9D">
      <w:pPr>
        <w:tabs>
          <w:tab w:val="left" w:pos="4158"/>
        </w:tabs>
        <w:spacing w:after="0" w:line="240" w:lineRule="auto"/>
        <w:ind w:firstLine="360"/>
        <w:jc w:val="both"/>
        <w:rPr>
          <w:rFonts w:ascii="Times New Roman" w:hAnsi="Times New Roman" w:cs="Times New Roman"/>
          <w:b/>
          <w:bCs/>
          <w:sz w:val="24"/>
          <w:szCs w:val="24"/>
        </w:rPr>
      </w:pPr>
      <w:r w:rsidRPr="006304B8">
        <w:rPr>
          <w:rFonts w:ascii="Times New Roman" w:hAnsi="Times New Roman" w:cs="Times New Roman"/>
          <w:b/>
          <w:bCs/>
          <w:sz w:val="24"/>
          <w:szCs w:val="24"/>
        </w:rPr>
        <w:t>Hypothesis of the study:</w:t>
      </w:r>
    </w:p>
    <w:p w:rsidR="009B298C" w:rsidRDefault="009B298C" w:rsidP="00076D9D">
      <w:pPr>
        <w:tabs>
          <w:tab w:val="left" w:pos="4158"/>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This is expected that there will be a significant difference among National and International disabled swimmers on Emotion Intelligence.</w:t>
      </w:r>
    </w:p>
    <w:p w:rsidR="009B298C" w:rsidRDefault="009B298C" w:rsidP="00076D9D">
      <w:pPr>
        <w:tabs>
          <w:tab w:val="left" w:pos="4158"/>
        </w:tabs>
        <w:spacing w:after="0" w:line="240" w:lineRule="auto"/>
        <w:ind w:firstLine="360"/>
        <w:rPr>
          <w:rFonts w:ascii="Times New Roman" w:hAnsi="Times New Roman" w:cs="Times New Roman"/>
          <w:sz w:val="24"/>
          <w:szCs w:val="24"/>
        </w:rPr>
      </w:pPr>
    </w:p>
    <w:p w:rsidR="009B298C" w:rsidRPr="006304B8" w:rsidRDefault="009B298C" w:rsidP="00076D9D">
      <w:pPr>
        <w:tabs>
          <w:tab w:val="left" w:pos="4158"/>
        </w:tabs>
        <w:spacing w:after="0" w:line="240" w:lineRule="auto"/>
        <w:ind w:firstLine="360"/>
        <w:rPr>
          <w:rFonts w:ascii="Times New Roman" w:hAnsi="Times New Roman" w:cs="Times New Roman"/>
          <w:b/>
          <w:bCs/>
          <w:sz w:val="24"/>
          <w:szCs w:val="24"/>
        </w:rPr>
      </w:pPr>
      <w:r w:rsidRPr="006304B8">
        <w:rPr>
          <w:rFonts w:ascii="Times New Roman" w:hAnsi="Times New Roman" w:cs="Times New Roman"/>
          <w:b/>
          <w:bCs/>
          <w:sz w:val="24"/>
          <w:szCs w:val="24"/>
        </w:rPr>
        <w:t>Methodology:</w:t>
      </w:r>
    </w:p>
    <w:p w:rsidR="009B298C" w:rsidRPr="002D4178" w:rsidRDefault="009B298C" w:rsidP="00076D9D">
      <w:pPr>
        <w:spacing w:line="240" w:lineRule="auto"/>
        <w:jc w:val="both"/>
        <w:rPr>
          <w:rFonts w:ascii="Times New Roman" w:hAnsi="Times New Roman" w:cs="Times New Roman"/>
          <w:lang w:bidi="hi-IN"/>
        </w:rPr>
      </w:pPr>
      <w:r>
        <w:rPr>
          <w:rFonts w:ascii="Times New Roman" w:hAnsi="Times New Roman" w:cs="Times New Roman"/>
          <w:sz w:val="24"/>
          <w:szCs w:val="24"/>
        </w:rPr>
        <w:t xml:space="preserve">                            For this purpose, 15 International and 15 National level disabled swimmers were selected randomly.</w:t>
      </w:r>
      <w:r w:rsidRPr="0037285E">
        <w:rPr>
          <w:rFonts w:ascii="Times New Roman" w:hAnsi="Times New Roman"/>
          <w:color w:val="000000"/>
          <w:sz w:val="28"/>
          <w:szCs w:val="24"/>
        </w:rPr>
        <w:t xml:space="preserve"> </w:t>
      </w:r>
      <w:r w:rsidRPr="0037285E">
        <w:rPr>
          <w:rFonts w:ascii="Times New Roman" w:hAnsi="Times New Roman"/>
          <w:color w:val="000000"/>
          <w:sz w:val="24"/>
          <w:szCs w:val="24"/>
        </w:rPr>
        <w:t>Physically disabled swimmers of National Paralympics Swimming representing their respective states in 14</w:t>
      </w:r>
      <w:r w:rsidRPr="0037285E">
        <w:rPr>
          <w:rFonts w:ascii="Times New Roman" w:hAnsi="Times New Roman"/>
          <w:color w:val="000000"/>
          <w:sz w:val="24"/>
          <w:szCs w:val="24"/>
          <w:vertAlign w:val="superscript"/>
        </w:rPr>
        <w:t>th</w:t>
      </w:r>
      <w:r w:rsidRPr="0037285E">
        <w:rPr>
          <w:rFonts w:ascii="Times New Roman" w:hAnsi="Times New Roman"/>
          <w:color w:val="000000"/>
          <w:sz w:val="24"/>
          <w:szCs w:val="24"/>
        </w:rPr>
        <w:t xml:space="preserve"> National Paralympics Championship held at Indore (M.P.) from 6</w:t>
      </w:r>
      <w:r w:rsidRPr="0037285E">
        <w:rPr>
          <w:rFonts w:ascii="Times New Roman" w:hAnsi="Times New Roman"/>
          <w:color w:val="000000"/>
          <w:sz w:val="24"/>
          <w:szCs w:val="24"/>
          <w:vertAlign w:val="superscript"/>
        </w:rPr>
        <w:t>th</w:t>
      </w:r>
      <w:r w:rsidRPr="0037285E">
        <w:rPr>
          <w:rFonts w:ascii="Times New Roman" w:hAnsi="Times New Roman"/>
          <w:color w:val="000000"/>
          <w:sz w:val="24"/>
          <w:szCs w:val="24"/>
        </w:rPr>
        <w:t xml:space="preserve"> November to 9</w:t>
      </w:r>
      <w:r w:rsidRPr="0037285E">
        <w:rPr>
          <w:rFonts w:ascii="Times New Roman" w:hAnsi="Times New Roman"/>
          <w:color w:val="000000"/>
          <w:sz w:val="24"/>
          <w:szCs w:val="24"/>
          <w:vertAlign w:val="superscript"/>
        </w:rPr>
        <w:t>th</w:t>
      </w:r>
      <w:r w:rsidRPr="0037285E">
        <w:rPr>
          <w:rFonts w:ascii="Times New Roman" w:hAnsi="Times New Roman"/>
          <w:color w:val="000000"/>
          <w:sz w:val="24"/>
          <w:szCs w:val="24"/>
        </w:rPr>
        <w:t xml:space="preserve"> November 2014 and volunteered to participate in this study were selected as subjects of this study</w:t>
      </w:r>
      <w:r>
        <w:rPr>
          <w:rFonts w:ascii="Times New Roman" w:hAnsi="Times New Roman"/>
          <w:color w:val="000000"/>
          <w:sz w:val="24"/>
          <w:szCs w:val="24"/>
        </w:rPr>
        <w:t>.</w:t>
      </w:r>
    </w:p>
    <w:p w:rsidR="002D4178" w:rsidRPr="006304B8" w:rsidRDefault="00D233FE" w:rsidP="00076D9D">
      <w:pPr>
        <w:spacing w:line="240" w:lineRule="auto"/>
        <w:jc w:val="both"/>
        <w:rPr>
          <w:rFonts w:ascii="Times New Roman" w:hAnsi="Times New Roman" w:cs="Times New Roman"/>
          <w:b/>
          <w:bCs/>
          <w:lang w:bidi="hi-IN"/>
        </w:rPr>
      </w:pPr>
      <w:r w:rsidRPr="006304B8">
        <w:rPr>
          <w:rFonts w:ascii="Times New Roman" w:hAnsi="Times New Roman" w:cs="Times New Roman"/>
          <w:b/>
          <w:bCs/>
          <w:sz w:val="24"/>
          <w:szCs w:val="24"/>
        </w:rPr>
        <w:t>Instruments:</w:t>
      </w:r>
    </w:p>
    <w:p w:rsidR="002D4178" w:rsidRDefault="00076D9D" w:rsidP="00076D9D">
      <w:pPr>
        <w:spacing w:line="240" w:lineRule="auto"/>
        <w:jc w:val="both"/>
        <w:rPr>
          <w:rFonts w:ascii="Times New Roman" w:eastAsia="TT23Fo00" w:hAnsi="Times New Roman"/>
          <w:sz w:val="24"/>
          <w:szCs w:val="24"/>
        </w:rPr>
      </w:pPr>
      <w:r>
        <w:rPr>
          <w:rFonts w:ascii="Times New Roman" w:eastAsia="TT23Fo00" w:hAnsi="Times New Roman"/>
          <w:sz w:val="24"/>
          <w:szCs w:val="24"/>
        </w:rPr>
        <w:t xml:space="preserve">           </w:t>
      </w:r>
      <w:r w:rsidR="00D233FE" w:rsidRPr="00AF0CF4">
        <w:rPr>
          <w:rFonts w:ascii="Times New Roman" w:eastAsia="TT23Fo00" w:hAnsi="Times New Roman"/>
          <w:sz w:val="24"/>
          <w:szCs w:val="24"/>
        </w:rPr>
        <w:t xml:space="preserve">To </w:t>
      </w:r>
      <w:r w:rsidR="00D233FE">
        <w:rPr>
          <w:rFonts w:ascii="Times New Roman" w:eastAsia="TT23Fo00" w:hAnsi="Times New Roman"/>
          <w:sz w:val="24"/>
          <w:szCs w:val="24"/>
        </w:rPr>
        <w:t xml:space="preserve">assess the Emotional Intelligence of Swimmers </w:t>
      </w:r>
      <w:r w:rsidR="00D233FE" w:rsidRPr="00AF0CF4">
        <w:rPr>
          <w:rFonts w:ascii="Times New Roman" w:eastAsia="TT23Fo00" w:hAnsi="Times New Roman"/>
          <w:sz w:val="24"/>
          <w:szCs w:val="24"/>
        </w:rPr>
        <w:t>Mangal</w:t>
      </w:r>
      <w:r w:rsidR="00D233FE">
        <w:rPr>
          <w:rFonts w:ascii="Times New Roman" w:eastAsia="TT23Fo00" w:hAnsi="Times New Roman"/>
          <w:sz w:val="24"/>
          <w:szCs w:val="24"/>
        </w:rPr>
        <w:t>’s</w:t>
      </w:r>
      <w:r w:rsidR="00D233FE" w:rsidRPr="00AF0CF4">
        <w:rPr>
          <w:rFonts w:ascii="Times New Roman" w:eastAsia="TT23Fo00" w:hAnsi="Times New Roman"/>
          <w:sz w:val="24"/>
          <w:szCs w:val="24"/>
        </w:rPr>
        <w:t xml:space="preserve"> </w:t>
      </w:r>
      <w:r w:rsidR="00D233FE">
        <w:rPr>
          <w:rFonts w:ascii="Times New Roman" w:eastAsia="TT23Fo00" w:hAnsi="Times New Roman"/>
          <w:sz w:val="24"/>
          <w:szCs w:val="24"/>
        </w:rPr>
        <w:t>Emotional I</w:t>
      </w:r>
      <w:r w:rsidR="00D233FE" w:rsidRPr="00AF0CF4">
        <w:rPr>
          <w:rFonts w:ascii="Times New Roman" w:eastAsia="TT23Fo00" w:hAnsi="Times New Roman"/>
          <w:sz w:val="24"/>
          <w:szCs w:val="24"/>
        </w:rPr>
        <w:t>nte</w:t>
      </w:r>
      <w:r w:rsidR="00D233FE">
        <w:rPr>
          <w:rFonts w:ascii="Times New Roman" w:eastAsia="TT23Fo00" w:hAnsi="Times New Roman"/>
          <w:sz w:val="24"/>
          <w:szCs w:val="24"/>
        </w:rPr>
        <w:t xml:space="preserve">lligence </w:t>
      </w:r>
      <w:r w:rsidR="00D233FE" w:rsidRPr="00AF0CF4">
        <w:rPr>
          <w:rFonts w:ascii="Times New Roman" w:eastAsia="TT23Fo00" w:hAnsi="Times New Roman"/>
          <w:sz w:val="24"/>
          <w:szCs w:val="24"/>
        </w:rPr>
        <w:t>Inventory constructed by Dr. Shubhra Mangal and Dr.</w:t>
      </w:r>
      <w:r w:rsidR="00D233FE">
        <w:rPr>
          <w:rFonts w:ascii="Times New Roman" w:eastAsia="TT23Fo00" w:hAnsi="Times New Roman"/>
          <w:sz w:val="24"/>
          <w:szCs w:val="24"/>
        </w:rPr>
        <w:t xml:space="preserve"> </w:t>
      </w:r>
      <w:r w:rsidR="00D233FE" w:rsidRPr="00AF0CF4">
        <w:rPr>
          <w:rFonts w:ascii="Times New Roman" w:eastAsia="TT23Fo00" w:hAnsi="Times New Roman"/>
          <w:sz w:val="24"/>
          <w:szCs w:val="24"/>
        </w:rPr>
        <w:t>S.K. Mangal</w:t>
      </w:r>
      <w:r w:rsidR="00D233FE">
        <w:rPr>
          <w:rFonts w:ascii="Times New Roman" w:eastAsia="TT23Fo00" w:hAnsi="Times New Roman"/>
          <w:sz w:val="24"/>
          <w:szCs w:val="24"/>
        </w:rPr>
        <w:t>(2004) was used. Emotional Intelligence I</w:t>
      </w:r>
      <w:r w:rsidR="00D233FE" w:rsidRPr="00AF0CF4">
        <w:rPr>
          <w:rFonts w:ascii="Times New Roman" w:eastAsia="TT23Fo00" w:hAnsi="Times New Roman"/>
          <w:sz w:val="24"/>
          <w:szCs w:val="24"/>
        </w:rPr>
        <w:t>nventory has be</w:t>
      </w:r>
      <w:r w:rsidR="00D233FE">
        <w:rPr>
          <w:rFonts w:ascii="Times New Roman" w:eastAsia="TT23Fo00" w:hAnsi="Times New Roman"/>
          <w:sz w:val="24"/>
          <w:szCs w:val="24"/>
        </w:rPr>
        <w:t>en designed for measurement of E</w:t>
      </w:r>
      <w:r w:rsidR="00D233FE" w:rsidRPr="00AF0CF4">
        <w:rPr>
          <w:rFonts w:ascii="Times New Roman" w:eastAsia="TT23Fo00" w:hAnsi="Times New Roman"/>
          <w:sz w:val="24"/>
          <w:szCs w:val="24"/>
        </w:rPr>
        <w:t xml:space="preserve">motional </w:t>
      </w:r>
      <w:r w:rsidR="00D233FE">
        <w:rPr>
          <w:rFonts w:ascii="Times New Roman" w:eastAsia="TT23Fo00" w:hAnsi="Times New Roman"/>
          <w:sz w:val="24"/>
          <w:szCs w:val="24"/>
        </w:rPr>
        <w:t>I</w:t>
      </w:r>
      <w:r w:rsidR="00D233FE" w:rsidRPr="00AF0CF4">
        <w:rPr>
          <w:rFonts w:ascii="Times New Roman" w:eastAsia="TT23Fo00" w:hAnsi="Times New Roman"/>
          <w:sz w:val="24"/>
          <w:szCs w:val="24"/>
        </w:rPr>
        <w:t>ntelligence (total as well as separately) in respect of four areas</w:t>
      </w:r>
      <w:r w:rsidR="00D233FE">
        <w:rPr>
          <w:rFonts w:ascii="Times New Roman" w:eastAsia="TT23Fo00" w:hAnsi="Times New Roman"/>
          <w:sz w:val="24"/>
          <w:szCs w:val="24"/>
        </w:rPr>
        <w:t xml:space="preserve"> i.e. Intra-personal A</w:t>
      </w:r>
      <w:r w:rsidR="00D233FE" w:rsidRPr="00AF0CF4">
        <w:rPr>
          <w:rFonts w:ascii="Times New Roman" w:eastAsia="TT23Fo00" w:hAnsi="Times New Roman"/>
          <w:sz w:val="24"/>
          <w:szCs w:val="24"/>
        </w:rPr>
        <w:t>wareness</w:t>
      </w:r>
      <w:r w:rsidR="00D233FE">
        <w:rPr>
          <w:rFonts w:ascii="Times New Roman" w:eastAsia="TT23Fo00" w:hAnsi="Times New Roman"/>
          <w:sz w:val="24"/>
          <w:szCs w:val="24"/>
        </w:rPr>
        <w:t xml:space="preserve"> (knowing one’s own emotions), Inter-personal A</w:t>
      </w:r>
      <w:r w:rsidR="00D233FE" w:rsidRPr="00AF0CF4">
        <w:rPr>
          <w:rFonts w:ascii="Times New Roman" w:eastAsia="TT23Fo00" w:hAnsi="Times New Roman"/>
          <w:sz w:val="24"/>
          <w:szCs w:val="24"/>
        </w:rPr>
        <w:t>wareness (knowing about other’</w:t>
      </w:r>
      <w:r w:rsidR="00D233FE">
        <w:rPr>
          <w:rFonts w:ascii="Times New Roman" w:eastAsia="TT23Fo00" w:hAnsi="Times New Roman"/>
          <w:sz w:val="24"/>
          <w:szCs w:val="24"/>
        </w:rPr>
        <w:t xml:space="preserve">s emotions), Intra-personal </w:t>
      </w:r>
      <w:r w:rsidR="00D233FE">
        <w:rPr>
          <w:rFonts w:ascii="Times New Roman" w:eastAsia="TT23Fo00" w:hAnsi="Times New Roman"/>
          <w:sz w:val="24"/>
          <w:szCs w:val="24"/>
        </w:rPr>
        <w:lastRenderedPageBreak/>
        <w:t>M</w:t>
      </w:r>
      <w:r w:rsidR="00D233FE" w:rsidRPr="00AF0CF4">
        <w:rPr>
          <w:rFonts w:ascii="Times New Roman" w:eastAsia="TT23Fo00" w:hAnsi="Times New Roman"/>
          <w:sz w:val="24"/>
          <w:szCs w:val="24"/>
        </w:rPr>
        <w:t>anagement</w:t>
      </w:r>
      <w:r w:rsidR="00D233FE">
        <w:rPr>
          <w:rFonts w:ascii="Times New Roman" w:eastAsia="TT23Fo00" w:hAnsi="Times New Roman"/>
          <w:sz w:val="24"/>
          <w:szCs w:val="24"/>
        </w:rPr>
        <w:t xml:space="preserve"> (managing one’s own emotions), I</w:t>
      </w:r>
      <w:r w:rsidR="00D233FE" w:rsidRPr="00AF0CF4">
        <w:rPr>
          <w:rFonts w:ascii="Times New Roman" w:eastAsia="TT23Fo00" w:hAnsi="Times New Roman"/>
          <w:sz w:val="24"/>
          <w:szCs w:val="24"/>
        </w:rPr>
        <w:t>nter-personal</w:t>
      </w:r>
      <w:r w:rsidR="00D233FE">
        <w:rPr>
          <w:rFonts w:ascii="Times New Roman" w:eastAsia="TT23Fo00" w:hAnsi="Times New Roman"/>
          <w:sz w:val="24"/>
          <w:szCs w:val="24"/>
        </w:rPr>
        <w:t xml:space="preserve"> M</w:t>
      </w:r>
      <w:r w:rsidR="00D233FE" w:rsidRPr="00AF0CF4">
        <w:rPr>
          <w:rFonts w:ascii="Times New Roman" w:eastAsia="TT23Fo00" w:hAnsi="Times New Roman"/>
          <w:sz w:val="24"/>
          <w:szCs w:val="24"/>
        </w:rPr>
        <w:t>anagement (managing other’s emotion’s)</w:t>
      </w:r>
    </w:p>
    <w:p w:rsidR="00D233FE" w:rsidRPr="006304B8" w:rsidRDefault="00D233FE" w:rsidP="00D233FE">
      <w:pPr>
        <w:autoSpaceDE w:val="0"/>
        <w:autoSpaceDN w:val="0"/>
        <w:adjustRightInd w:val="0"/>
        <w:spacing w:after="0" w:line="240" w:lineRule="auto"/>
        <w:jc w:val="both"/>
        <w:rPr>
          <w:rFonts w:ascii="Times New Roman" w:hAnsi="Times New Roman" w:cs="Times New Roman"/>
          <w:b/>
          <w:bCs/>
          <w:sz w:val="24"/>
          <w:szCs w:val="24"/>
        </w:rPr>
      </w:pPr>
      <w:r w:rsidRPr="006304B8">
        <w:rPr>
          <w:rFonts w:ascii="Times New Roman" w:hAnsi="Times New Roman" w:cs="Times New Roman"/>
          <w:b/>
          <w:bCs/>
          <w:sz w:val="24"/>
          <w:szCs w:val="24"/>
        </w:rPr>
        <w:t xml:space="preserve">Statistical Analysis: </w:t>
      </w:r>
    </w:p>
    <w:p w:rsidR="00214943" w:rsidRDefault="00214943" w:rsidP="003C7AAA">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076D9D">
        <w:rPr>
          <w:rFonts w:ascii="Times New Roman" w:hAnsi="Times New Roman" w:cs="Times New Roman"/>
          <w:sz w:val="24"/>
          <w:szCs w:val="24"/>
        </w:rPr>
        <w:t xml:space="preserve">    </w:t>
      </w:r>
      <w:r w:rsidR="00D233FE">
        <w:rPr>
          <w:rFonts w:ascii="Times New Roman" w:hAnsi="Times New Roman"/>
          <w:sz w:val="24"/>
          <w:szCs w:val="24"/>
        </w:rPr>
        <w:t xml:space="preserve">Independent “t” test was applied to compare the mean scores and to find out the significant difference among International and National level disabled swimmers on Emotional </w:t>
      </w:r>
      <w:r>
        <w:rPr>
          <w:rFonts w:ascii="Times New Roman" w:hAnsi="Times New Roman"/>
          <w:sz w:val="24"/>
          <w:szCs w:val="24"/>
        </w:rPr>
        <w:t>Intelligence. The</w:t>
      </w:r>
      <w:r w:rsidR="00D233FE">
        <w:rPr>
          <w:rFonts w:ascii="Times New Roman" w:hAnsi="Times New Roman"/>
          <w:sz w:val="24"/>
          <w:szCs w:val="24"/>
        </w:rPr>
        <w:t xml:space="preserve"> level of significance was kept at 0.05.</w:t>
      </w:r>
    </w:p>
    <w:p w:rsidR="003C7AAA" w:rsidRDefault="003C7AAA" w:rsidP="003C7AAA">
      <w:pPr>
        <w:autoSpaceDE w:val="0"/>
        <w:autoSpaceDN w:val="0"/>
        <w:adjustRightInd w:val="0"/>
        <w:spacing w:after="0" w:line="240" w:lineRule="auto"/>
        <w:jc w:val="both"/>
        <w:rPr>
          <w:rFonts w:ascii="Times New Roman" w:hAnsi="Times New Roman"/>
          <w:sz w:val="24"/>
          <w:szCs w:val="24"/>
        </w:rPr>
      </w:pPr>
    </w:p>
    <w:p w:rsidR="00076D9D" w:rsidRPr="00076D9D" w:rsidRDefault="00076D9D" w:rsidP="00076D9D">
      <w:pPr>
        <w:pStyle w:val="Caption"/>
        <w:ind w:firstLine="720"/>
        <w:jc w:val="center"/>
        <w:rPr>
          <w:rFonts w:ascii="Times New Roman" w:hAnsi="Times New Roman" w:cs="Times New Roman"/>
          <w:b w:val="0"/>
          <w:bCs w:val="0"/>
          <w:color w:val="000000" w:themeColor="text1"/>
          <w:sz w:val="24"/>
          <w:szCs w:val="24"/>
        </w:rPr>
      </w:pPr>
      <w:r w:rsidRPr="00076D9D">
        <w:rPr>
          <w:rFonts w:ascii="Times New Roman" w:hAnsi="Times New Roman" w:cs="Times New Roman"/>
          <w:color w:val="000000" w:themeColor="text1"/>
        </w:rPr>
        <w:t xml:space="preserve">Table </w:t>
      </w:r>
      <w:r w:rsidR="005E0728" w:rsidRPr="00076D9D">
        <w:rPr>
          <w:rFonts w:ascii="Times New Roman" w:hAnsi="Times New Roman" w:cs="Times New Roman"/>
          <w:color w:val="000000" w:themeColor="text1"/>
        </w:rPr>
        <w:fldChar w:fldCharType="begin"/>
      </w:r>
      <w:r w:rsidRPr="00076D9D">
        <w:rPr>
          <w:rFonts w:ascii="Times New Roman" w:hAnsi="Times New Roman" w:cs="Times New Roman"/>
          <w:color w:val="000000" w:themeColor="text1"/>
        </w:rPr>
        <w:instrText xml:space="preserve"> SEQ Table \* ARABIC </w:instrText>
      </w:r>
      <w:r w:rsidR="005E0728" w:rsidRPr="00076D9D">
        <w:rPr>
          <w:rFonts w:ascii="Times New Roman" w:hAnsi="Times New Roman" w:cs="Times New Roman"/>
          <w:color w:val="000000" w:themeColor="text1"/>
        </w:rPr>
        <w:fldChar w:fldCharType="separate"/>
      </w:r>
      <w:r w:rsidRPr="00076D9D">
        <w:rPr>
          <w:rFonts w:ascii="Times New Roman" w:hAnsi="Times New Roman" w:cs="Times New Roman"/>
          <w:noProof/>
          <w:color w:val="000000" w:themeColor="text1"/>
        </w:rPr>
        <w:t>1</w:t>
      </w:r>
      <w:r w:rsidR="005E0728" w:rsidRPr="00076D9D">
        <w:rPr>
          <w:rFonts w:ascii="Times New Roman" w:hAnsi="Times New Roman" w:cs="Times New Roman"/>
          <w:color w:val="000000" w:themeColor="text1"/>
        </w:rPr>
        <w:fldChar w:fldCharType="end"/>
      </w:r>
      <w:r w:rsidRPr="00076D9D">
        <w:rPr>
          <w:rFonts w:ascii="Times New Roman" w:hAnsi="Times New Roman" w:cs="Times New Roman"/>
          <w:color w:val="000000" w:themeColor="text1"/>
        </w:rPr>
        <w:t xml:space="preserve">: </w:t>
      </w:r>
      <w:r w:rsidRPr="00076D9D">
        <w:rPr>
          <w:rFonts w:ascii="Times New Roman" w:hAnsi="Times New Roman" w:cs="Times New Roman"/>
          <w:color w:val="000000" w:themeColor="text1"/>
          <w:sz w:val="24"/>
          <w:szCs w:val="24"/>
        </w:rPr>
        <w:t>Mean comparison of Emotional Intelligence score in International and   national level disabled swimmers</w:t>
      </w:r>
    </w:p>
    <w:tbl>
      <w:tblPr>
        <w:tblpPr w:leftFromText="180" w:rightFromText="180" w:vertAnchor="text" w:horzAnchor="page" w:tblpXSpec="center" w:tblpY="98"/>
        <w:tblW w:w="6405" w:type="dxa"/>
        <w:tblLook w:val="04A0"/>
      </w:tblPr>
      <w:tblGrid>
        <w:gridCol w:w="1787"/>
        <w:gridCol w:w="1249"/>
        <w:gridCol w:w="1193"/>
        <w:gridCol w:w="1088"/>
        <w:gridCol w:w="1088"/>
      </w:tblGrid>
      <w:tr w:rsidR="00076D9D" w:rsidRPr="00432833" w:rsidTr="00556C5D">
        <w:trPr>
          <w:trHeight w:val="300"/>
        </w:trPr>
        <w:tc>
          <w:tcPr>
            <w:tcW w:w="3036" w:type="dxa"/>
            <w:gridSpan w:val="2"/>
            <w:tcBorders>
              <w:top w:val="single" w:sz="4" w:space="0" w:color="auto"/>
              <w:bottom w:val="single" w:sz="4" w:space="0" w:color="auto"/>
            </w:tcBorders>
            <w:shd w:val="clear" w:color="auto" w:fill="BFBFBF" w:themeFill="background1" w:themeFillShade="BF"/>
            <w:vAlign w:val="bottom"/>
            <w:hideMark/>
          </w:tcPr>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Mean</w:t>
            </w:r>
          </w:p>
        </w:tc>
        <w:tc>
          <w:tcPr>
            <w:tcW w:w="1193" w:type="dxa"/>
            <w:vMerge w:val="restart"/>
            <w:tcBorders>
              <w:top w:val="single" w:sz="4" w:space="0" w:color="auto"/>
              <w:bottom w:val="single" w:sz="4" w:space="0" w:color="auto"/>
            </w:tcBorders>
            <w:shd w:val="clear" w:color="auto" w:fill="BFBFBF" w:themeFill="background1" w:themeFillShade="BF"/>
            <w:hideMark/>
          </w:tcPr>
          <w:p w:rsidR="00076D9D" w:rsidRPr="00432833" w:rsidRDefault="00076D9D" w:rsidP="00556C5D">
            <w:pPr>
              <w:pStyle w:val="NoSpacing"/>
              <w:jc w:val="center"/>
              <w:rPr>
                <w:rFonts w:ascii="Times New Roman" w:hAnsi="Times New Roman" w:cs="Times New Roman"/>
                <w:b/>
                <w:sz w:val="24"/>
                <w:szCs w:val="24"/>
              </w:rPr>
            </w:pPr>
          </w:p>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MD</w:t>
            </w:r>
          </w:p>
        </w:tc>
        <w:tc>
          <w:tcPr>
            <w:tcW w:w="1088" w:type="dxa"/>
            <w:vMerge w:val="restart"/>
            <w:tcBorders>
              <w:top w:val="single" w:sz="4" w:space="0" w:color="auto"/>
              <w:bottom w:val="single" w:sz="4" w:space="0" w:color="auto"/>
            </w:tcBorders>
            <w:shd w:val="clear" w:color="auto" w:fill="BFBFBF" w:themeFill="background1" w:themeFillShade="BF"/>
            <w:hideMark/>
          </w:tcPr>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t</w:t>
            </w:r>
          </w:p>
        </w:tc>
        <w:tc>
          <w:tcPr>
            <w:tcW w:w="1088" w:type="dxa"/>
            <w:vMerge w:val="restart"/>
            <w:tcBorders>
              <w:top w:val="single" w:sz="4" w:space="0" w:color="auto"/>
              <w:bottom w:val="single" w:sz="4" w:space="0" w:color="auto"/>
            </w:tcBorders>
            <w:shd w:val="clear" w:color="auto" w:fill="BFBFBF" w:themeFill="background1" w:themeFillShade="BF"/>
            <w:hideMark/>
          </w:tcPr>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Sig. (2-tailed)</w:t>
            </w:r>
          </w:p>
        </w:tc>
      </w:tr>
      <w:tr w:rsidR="00076D9D" w:rsidRPr="00432833" w:rsidTr="00556C5D">
        <w:trPr>
          <w:trHeight w:val="623"/>
        </w:trPr>
        <w:tc>
          <w:tcPr>
            <w:tcW w:w="1787" w:type="dxa"/>
            <w:tcBorders>
              <w:top w:val="single" w:sz="4" w:space="0" w:color="auto"/>
              <w:bottom w:val="single" w:sz="4" w:space="0" w:color="auto"/>
            </w:tcBorders>
            <w:shd w:val="clear" w:color="auto" w:fill="BFBFBF" w:themeFill="background1" w:themeFillShade="BF"/>
            <w:vAlign w:val="bottom"/>
            <w:hideMark/>
          </w:tcPr>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International</w:t>
            </w:r>
          </w:p>
        </w:tc>
        <w:tc>
          <w:tcPr>
            <w:tcW w:w="1249" w:type="dxa"/>
            <w:tcBorders>
              <w:top w:val="single" w:sz="4" w:space="0" w:color="auto"/>
              <w:bottom w:val="single" w:sz="4" w:space="0" w:color="auto"/>
            </w:tcBorders>
            <w:shd w:val="clear" w:color="auto" w:fill="BFBFBF" w:themeFill="background1" w:themeFillShade="BF"/>
            <w:vAlign w:val="bottom"/>
            <w:hideMark/>
          </w:tcPr>
          <w:p w:rsidR="00076D9D" w:rsidRPr="00432833" w:rsidRDefault="00076D9D" w:rsidP="00556C5D">
            <w:pPr>
              <w:pStyle w:val="NoSpacing"/>
              <w:jc w:val="center"/>
              <w:rPr>
                <w:rFonts w:ascii="Times New Roman" w:hAnsi="Times New Roman" w:cs="Times New Roman"/>
                <w:b/>
                <w:sz w:val="24"/>
                <w:szCs w:val="24"/>
              </w:rPr>
            </w:pPr>
            <w:r w:rsidRPr="00432833">
              <w:rPr>
                <w:rFonts w:ascii="Times New Roman" w:hAnsi="Times New Roman" w:cs="Times New Roman"/>
                <w:b/>
                <w:sz w:val="24"/>
                <w:szCs w:val="24"/>
              </w:rPr>
              <w:t>National</w:t>
            </w:r>
          </w:p>
        </w:tc>
        <w:tc>
          <w:tcPr>
            <w:tcW w:w="1193" w:type="dxa"/>
            <w:vMerge/>
            <w:tcBorders>
              <w:left w:val="nil"/>
              <w:bottom w:val="single" w:sz="4" w:space="0" w:color="auto"/>
            </w:tcBorders>
            <w:shd w:val="clear" w:color="auto" w:fill="auto"/>
            <w:vAlign w:val="bottom"/>
            <w:hideMark/>
          </w:tcPr>
          <w:p w:rsidR="00076D9D" w:rsidRPr="00432833" w:rsidRDefault="00076D9D" w:rsidP="00556C5D">
            <w:pPr>
              <w:pStyle w:val="NoSpacing"/>
              <w:rPr>
                <w:rFonts w:ascii="Times New Roman" w:hAnsi="Times New Roman" w:cs="Times New Roman"/>
                <w:sz w:val="24"/>
                <w:szCs w:val="24"/>
              </w:rPr>
            </w:pPr>
          </w:p>
        </w:tc>
        <w:tc>
          <w:tcPr>
            <w:tcW w:w="1088" w:type="dxa"/>
            <w:vMerge/>
            <w:tcBorders>
              <w:bottom w:val="single" w:sz="4" w:space="0" w:color="auto"/>
            </w:tcBorders>
            <w:shd w:val="clear" w:color="auto" w:fill="auto"/>
            <w:vAlign w:val="bottom"/>
            <w:hideMark/>
          </w:tcPr>
          <w:p w:rsidR="00076D9D" w:rsidRPr="00432833" w:rsidRDefault="00076D9D" w:rsidP="00556C5D">
            <w:pPr>
              <w:pStyle w:val="NoSpacing"/>
              <w:rPr>
                <w:rFonts w:ascii="Times New Roman" w:hAnsi="Times New Roman" w:cs="Times New Roman"/>
                <w:sz w:val="24"/>
                <w:szCs w:val="24"/>
              </w:rPr>
            </w:pPr>
          </w:p>
        </w:tc>
        <w:tc>
          <w:tcPr>
            <w:tcW w:w="1088" w:type="dxa"/>
            <w:vMerge/>
            <w:tcBorders>
              <w:bottom w:val="single" w:sz="4" w:space="0" w:color="auto"/>
            </w:tcBorders>
            <w:shd w:val="clear" w:color="auto" w:fill="auto"/>
            <w:vAlign w:val="bottom"/>
            <w:hideMark/>
          </w:tcPr>
          <w:p w:rsidR="00076D9D" w:rsidRPr="00432833" w:rsidRDefault="00076D9D" w:rsidP="00556C5D">
            <w:pPr>
              <w:pStyle w:val="NoSpacing"/>
              <w:rPr>
                <w:rFonts w:ascii="Times New Roman" w:hAnsi="Times New Roman" w:cs="Times New Roman"/>
                <w:sz w:val="24"/>
                <w:szCs w:val="24"/>
              </w:rPr>
            </w:pPr>
          </w:p>
        </w:tc>
      </w:tr>
      <w:tr w:rsidR="00076D9D" w:rsidRPr="00432833" w:rsidTr="00556C5D">
        <w:trPr>
          <w:trHeight w:val="537"/>
        </w:trPr>
        <w:tc>
          <w:tcPr>
            <w:tcW w:w="1787" w:type="dxa"/>
            <w:tcBorders>
              <w:top w:val="single" w:sz="4" w:space="0" w:color="auto"/>
              <w:bottom w:val="single" w:sz="4" w:space="0" w:color="auto"/>
            </w:tcBorders>
            <w:shd w:val="clear" w:color="auto" w:fill="auto"/>
            <w:noWrap/>
            <w:hideMark/>
          </w:tcPr>
          <w:p w:rsidR="00076D9D" w:rsidRPr="00432833" w:rsidRDefault="00076D9D" w:rsidP="00556C5D">
            <w:pPr>
              <w:pStyle w:val="NoSpacing"/>
              <w:rPr>
                <w:rFonts w:ascii="Times New Roman" w:hAnsi="Times New Roman" w:cs="Times New Roman"/>
                <w:sz w:val="24"/>
                <w:szCs w:val="24"/>
              </w:rPr>
            </w:pPr>
            <w:r w:rsidRPr="00432833">
              <w:rPr>
                <w:rFonts w:ascii="Times New Roman" w:hAnsi="Times New Roman" w:cs="Times New Roman"/>
                <w:sz w:val="24"/>
                <w:szCs w:val="24"/>
              </w:rPr>
              <w:t>67.0000 </w:t>
            </w:r>
          </w:p>
        </w:tc>
        <w:tc>
          <w:tcPr>
            <w:tcW w:w="1249" w:type="dxa"/>
            <w:tcBorders>
              <w:top w:val="single" w:sz="4" w:space="0" w:color="auto"/>
              <w:bottom w:val="single" w:sz="4" w:space="0" w:color="auto"/>
            </w:tcBorders>
            <w:shd w:val="clear" w:color="auto" w:fill="auto"/>
            <w:noWrap/>
            <w:hideMark/>
          </w:tcPr>
          <w:p w:rsidR="00076D9D" w:rsidRPr="00432833" w:rsidRDefault="00076D9D" w:rsidP="00556C5D">
            <w:pPr>
              <w:pStyle w:val="NoSpacing"/>
              <w:rPr>
                <w:rFonts w:ascii="Times New Roman" w:hAnsi="Times New Roman" w:cs="Times New Roman"/>
                <w:sz w:val="24"/>
                <w:szCs w:val="24"/>
              </w:rPr>
            </w:pPr>
            <w:r w:rsidRPr="00432833">
              <w:rPr>
                <w:rFonts w:ascii="Times New Roman" w:hAnsi="Times New Roman" w:cs="Times New Roman"/>
                <w:sz w:val="24"/>
                <w:szCs w:val="24"/>
              </w:rPr>
              <w:t>59.0667 </w:t>
            </w:r>
          </w:p>
        </w:tc>
        <w:tc>
          <w:tcPr>
            <w:tcW w:w="1193" w:type="dxa"/>
            <w:tcBorders>
              <w:top w:val="single" w:sz="4" w:space="0" w:color="auto"/>
              <w:bottom w:val="single" w:sz="4" w:space="0" w:color="auto"/>
            </w:tcBorders>
            <w:shd w:val="clear" w:color="auto" w:fill="auto"/>
            <w:noWrap/>
            <w:hideMark/>
          </w:tcPr>
          <w:p w:rsidR="00076D9D" w:rsidRPr="00432833" w:rsidRDefault="00076D9D" w:rsidP="00556C5D">
            <w:pPr>
              <w:pStyle w:val="NoSpacing"/>
              <w:rPr>
                <w:rFonts w:ascii="Times New Roman" w:hAnsi="Times New Roman" w:cs="Times New Roman"/>
                <w:sz w:val="24"/>
                <w:szCs w:val="24"/>
              </w:rPr>
            </w:pPr>
            <w:r w:rsidRPr="00432833">
              <w:rPr>
                <w:rFonts w:ascii="Times New Roman" w:hAnsi="Times New Roman" w:cs="Times New Roman"/>
                <w:sz w:val="24"/>
                <w:szCs w:val="24"/>
              </w:rPr>
              <w:t>-7.93333</w:t>
            </w:r>
          </w:p>
        </w:tc>
        <w:tc>
          <w:tcPr>
            <w:tcW w:w="1088" w:type="dxa"/>
            <w:tcBorders>
              <w:top w:val="single" w:sz="4" w:space="0" w:color="auto"/>
              <w:bottom w:val="single" w:sz="4" w:space="0" w:color="auto"/>
            </w:tcBorders>
            <w:shd w:val="clear" w:color="auto" w:fill="auto"/>
            <w:noWrap/>
            <w:hideMark/>
          </w:tcPr>
          <w:p w:rsidR="00076D9D" w:rsidRPr="00432833" w:rsidRDefault="00076D9D" w:rsidP="00556C5D">
            <w:pPr>
              <w:pStyle w:val="NoSpacing"/>
              <w:rPr>
                <w:rFonts w:ascii="Times New Roman" w:hAnsi="Times New Roman" w:cs="Times New Roman"/>
                <w:sz w:val="24"/>
                <w:szCs w:val="24"/>
              </w:rPr>
            </w:pPr>
            <w:r w:rsidRPr="00432833">
              <w:rPr>
                <w:rFonts w:ascii="Times New Roman" w:hAnsi="Times New Roman" w:cs="Times New Roman"/>
                <w:sz w:val="24"/>
                <w:szCs w:val="24"/>
              </w:rPr>
              <w:t>-3.720*</w:t>
            </w:r>
          </w:p>
        </w:tc>
        <w:tc>
          <w:tcPr>
            <w:tcW w:w="1088" w:type="dxa"/>
            <w:tcBorders>
              <w:top w:val="single" w:sz="4" w:space="0" w:color="auto"/>
              <w:bottom w:val="single" w:sz="4" w:space="0" w:color="auto"/>
            </w:tcBorders>
            <w:shd w:val="clear" w:color="auto" w:fill="auto"/>
            <w:noWrap/>
            <w:hideMark/>
          </w:tcPr>
          <w:p w:rsidR="00076D9D" w:rsidRPr="00432833" w:rsidRDefault="00076D9D" w:rsidP="00556C5D">
            <w:pPr>
              <w:pStyle w:val="NoSpacing"/>
              <w:rPr>
                <w:rFonts w:ascii="Times New Roman" w:hAnsi="Times New Roman" w:cs="Times New Roman"/>
                <w:sz w:val="24"/>
                <w:szCs w:val="24"/>
              </w:rPr>
            </w:pPr>
            <w:r w:rsidRPr="00432833">
              <w:rPr>
                <w:rFonts w:ascii="Times New Roman" w:hAnsi="Times New Roman" w:cs="Times New Roman"/>
                <w:sz w:val="24"/>
                <w:szCs w:val="24"/>
              </w:rPr>
              <w:t>.001</w:t>
            </w:r>
          </w:p>
        </w:tc>
      </w:tr>
    </w:tbl>
    <w:p w:rsidR="00076D9D" w:rsidRPr="00432833" w:rsidRDefault="00076D9D" w:rsidP="00076D9D">
      <w:pPr>
        <w:spacing w:line="240" w:lineRule="auto"/>
        <w:jc w:val="center"/>
        <w:rPr>
          <w:rFonts w:ascii="Times New Roman" w:hAnsi="Times New Roman" w:cs="Times New Roman"/>
          <w:b/>
          <w:bCs/>
          <w:sz w:val="24"/>
          <w:szCs w:val="24"/>
        </w:rPr>
      </w:pPr>
    </w:p>
    <w:p w:rsidR="00076D9D" w:rsidRPr="00432833" w:rsidRDefault="00076D9D" w:rsidP="00076D9D">
      <w:pPr>
        <w:spacing w:line="240" w:lineRule="auto"/>
        <w:jc w:val="center"/>
        <w:rPr>
          <w:rFonts w:ascii="Times New Roman" w:hAnsi="Times New Roman" w:cs="Times New Roman"/>
          <w:b/>
          <w:bCs/>
          <w:sz w:val="24"/>
          <w:szCs w:val="24"/>
        </w:rPr>
      </w:pPr>
    </w:p>
    <w:p w:rsidR="00076D9D" w:rsidRPr="00432833" w:rsidRDefault="00076D9D" w:rsidP="00076D9D">
      <w:pPr>
        <w:spacing w:line="240" w:lineRule="auto"/>
        <w:jc w:val="center"/>
        <w:rPr>
          <w:rFonts w:ascii="Times New Roman" w:hAnsi="Times New Roman" w:cs="Times New Roman"/>
          <w:b/>
          <w:bCs/>
          <w:sz w:val="24"/>
          <w:szCs w:val="24"/>
        </w:rPr>
      </w:pPr>
    </w:p>
    <w:p w:rsidR="00076D9D" w:rsidRPr="00432833" w:rsidRDefault="00076D9D" w:rsidP="00076D9D">
      <w:pPr>
        <w:spacing w:line="360" w:lineRule="auto"/>
        <w:jc w:val="both"/>
        <w:rPr>
          <w:rFonts w:ascii="Times New Roman" w:hAnsi="Times New Roman" w:cs="Times New Roman"/>
          <w:sz w:val="24"/>
          <w:szCs w:val="24"/>
        </w:rPr>
      </w:pPr>
    </w:p>
    <w:p w:rsidR="00076D9D" w:rsidRPr="00432833" w:rsidRDefault="00076D9D" w:rsidP="00076D9D">
      <w:pPr>
        <w:spacing w:line="240" w:lineRule="auto"/>
        <w:ind w:left="720" w:firstLine="720"/>
        <w:jc w:val="both"/>
        <w:rPr>
          <w:rFonts w:ascii="Times New Roman" w:hAnsi="Times New Roman" w:cs="Times New Roman"/>
          <w:sz w:val="24"/>
          <w:szCs w:val="24"/>
        </w:rPr>
      </w:pPr>
      <w:r w:rsidRPr="00432833">
        <w:rPr>
          <w:rFonts w:ascii="Times New Roman" w:hAnsi="Times New Roman" w:cs="Times New Roman"/>
          <w:sz w:val="24"/>
          <w:szCs w:val="24"/>
        </w:rPr>
        <w:t xml:space="preserve">The above table reveals that the mean value of Emotional Intelligence in International disabled swimmers (67.0000 ) was greater in comparison to national level (59.0667 ) swimmers with a mean difference of 7.93333. </w:t>
      </w:r>
    </w:p>
    <w:p w:rsidR="00076D9D" w:rsidRPr="00432833" w:rsidRDefault="00076D9D" w:rsidP="00076D9D">
      <w:pPr>
        <w:spacing w:line="240" w:lineRule="auto"/>
        <w:ind w:left="720" w:firstLine="720"/>
        <w:jc w:val="both"/>
        <w:rPr>
          <w:rFonts w:ascii="Times New Roman" w:hAnsi="Times New Roman" w:cs="Times New Roman"/>
          <w:sz w:val="24"/>
          <w:szCs w:val="24"/>
        </w:rPr>
      </w:pPr>
      <w:r w:rsidRPr="00432833">
        <w:rPr>
          <w:rFonts w:ascii="Times New Roman" w:hAnsi="Times New Roman" w:cs="Times New Roman"/>
          <w:sz w:val="24"/>
          <w:szCs w:val="24"/>
        </w:rPr>
        <w:t xml:space="preserve">Further, significant difference was found between the mean score of International disabled swimmers and national level swimmers (Tab.‘t’ =3.720, p&lt;.001)  in relation to Emotional Intelligence. </w:t>
      </w:r>
    </w:p>
    <w:p w:rsidR="00076D9D" w:rsidRPr="00432833" w:rsidRDefault="00076D9D" w:rsidP="00076D9D">
      <w:pPr>
        <w:spacing w:line="240" w:lineRule="auto"/>
        <w:jc w:val="center"/>
        <w:rPr>
          <w:rFonts w:ascii="Times New Roman" w:hAnsi="Times New Roman" w:cs="Times New Roman"/>
          <w:b/>
          <w:bCs/>
          <w:sz w:val="24"/>
          <w:szCs w:val="24"/>
        </w:rPr>
      </w:pPr>
      <w:r w:rsidRPr="00432833">
        <w:rPr>
          <w:rFonts w:ascii="Times New Roman" w:hAnsi="Times New Roman" w:cs="Times New Roman"/>
          <w:b/>
          <w:bCs/>
          <w:noProof/>
          <w:sz w:val="24"/>
          <w:szCs w:val="24"/>
          <w:lang w:bidi="hi-IN"/>
        </w:rPr>
        <w:drawing>
          <wp:inline distT="0" distB="0" distL="0" distR="0">
            <wp:extent cx="4240602" cy="2268076"/>
            <wp:effectExtent l="38100" t="57150" r="121848" b="94124"/>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248163" cy="2272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233FE" w:rsidRPr="00CD10CE" w:rsidRDefault="00076D9D" w:rsidP="00CD10CE">
      <w:pPr>
        <w:pStyle w:val="ListParagraph"/>
        <w:numPr>
          <w:ilvl w:val="0"/>
          <w:numId w:val="1"/>
        </w:numPr>
        <w:spacing w:after="0" w:line="360" w:lineRule="auto"/>
        <w:jc w:val="center"/>
        <w:rPr>
          <w:rFonts w:ascii="Times New Roman" w:hAnsi="Times New Roman" w:cs="Times New Roman"/>
          <w:b/>
          <w:sz w:val="28"/>
          <w:szCs w:val="28"/>
        </w:rPr>
      </w:pPr>
      <w:r w:rsidRPr="00CD10CE">
        <w:rPr>
          <w:rFonts w:ascii="Times New Roman" w:hAnsi="Times New Roman" w:cs="Times New Roman"/>
          <w:b/>
          <w:sz w:val="24"/>
          <w:szCs w:val="24"/>
        </w:rPr>
        <w:t>Graphical Representation of Emotional Intelligence</w:t>
      </w:r>
      <w:r w:rsidRPr="00CD10CE">
        <w:rPr>
          <w:rFonts w:ascii="Times New Roman" w:hAnsi="Times New Roman" w:cs="Times New Roman"/>
          <w:sz w:val="24"/>
          <w:szCs w:val="24"/>
        </w:rPr>
        <w:t xml:space="preserve"> </w:t>
      </w:r>
      <w:r w:rsidRPr="00CD10CE">
        <w:rPr>
          <w:rFonts w:ascii="Times New Roman" w:hAnsi="Times New Roman" w:cs="Times New Roman"/>
          <w:b/>
          <w:sz w:val="24"/>
          <w:szCs w:val="24"/>
        </w:rPr>
        <w:t xml:space="preserve">of </w:t>
      </w:r>
      <w:r w:rsidRPr="00CD10CE">
        <w:rPr>
          <w:rFonts w:ascii="Times New Roman" w:hAnsi="Times New Roman" w:cs="Times New Roman"/>
          <w:b/>
          <w:bCs/>
          <w:sz w:val="24"/>
          <w:szCs w:val="24"/>
        </w:rPr>
        <w:t>International and   National level Disabled swimmers</w:t>
      </w:r>
    </w:p>
    <w:p w:rsidR="00CD10CE" w:rsidRDefault="00CD10CE" w:rsidP="00CD10CE">
      <w:pPr>
        <w:pStyle w:val="ListParagraph"/>
        <w:spacing w:after="0" w:line="360" w:lineRule="auto"/>
        <w:ind w:left="1080"/>
        <w:rPr>
          <w:rFonts w:ascii="Times New Roman" w:hAnsi="Times New Roman" w:cs="Times New Roman"/>
          <w:b/>
          <w:sz w:val="28"/>
          <w:szCs w:val="28"/>
        </w:rPr>
      </w:pPr>
    </w:p>
    <w:p w:rsidR="00CD10CE" w:rsidRPr="006304B8" w:rsidRDefault="00CD10CE" w:rsidP="00CD10CE">
      <w:pPr>
        <w:autoSpaceDE w:val="0"/>
        <w:autoSpaceDN w:val="0"/>
        <w:adjustRightInd w:val="0"/>
        <w:spacing w:after="0" w:line="240" w:lineRule="auto"/>
        <w:rPr>
          <w:rFonts w:ascii="Times New Roman" w:hAnsi="Times New Roman" w:cs="Times New Roman"/>
          <w:b/>
          <w:bCs/>
          <w:sz w:val="24"/>
          <w:szCs w:val="24"/>
        </w:rPr>
      </w:pPr>
      <w:r w:rsidRPr="006304B8">
        <w:rPr>
          <w:rFonts w:ascii="Times New Roman" w:hAnsi="Times New Roman" w:cs="Times New Roman"/>
          <w:b/>
          <w:bCs/>
          <w:sz w:val="24"/>
          <w:szCs w:val="24"/>
        </w:rPr>
        <w:t>References -:</w:t>
      </w:r>
    </w:p>
    <w:p w:rsidR="00CD10CE" w:rsidRPr="00373EF8" w:rsidRDefault="00CD10CE" w:rsidP="00CD10CE">
      <w:pPr>
        <w:autoSpaceDE w:val="0"/>
        <w:autoSpaceDN w:val="0"/>
        <w:adjustRightInd w:val="0"/>
        <w:spacing w:after="0" w:line="240" w:lineRule="auto"/>
        <w:jc w:val="both"/>
        <w:rPr>
          <w:rFonts w:ascii="Times New Roman" w:hAnsi="Times New Roman" w:cs="Times New Roman"/>
          <w:sz w:val="24"/>
          <w:szCs w:val="24"/>
        </w:rPr>
      </w:pPr>
      <w:r w:rsidRPr="00373EF8">
        <w:rPr>
          <w:rFonts w:ascii="Times New Roman" w:hAnsi="Times New Roman" w:cs="Times New Roman"/>
          <w:sz w:val="24"/>
          <w:szCs w:val="24"/>
        </w:rPr>
        <w:t xml:space="preserve">Agyajit Singh (1992), </w:t>
      </w:r>
      <w:r w:rsidRPr="00CD10CE">
        <w:rPr>
          <w:rFonts w:ascii="Times New Roman" w:hAnsi="Times New Roman" w:cs="Times New Roman"/>
          <w:sz w:val="24"/>
          <w:szCs w:val="24"/>
        </w:rPr>
        <w:t>Sports Psychology</w:t>
      </w:r>
      <w:r w:rsidRPr="00373EF8">
        <w:rPr>
          <w:rFonts w:ascii="Times New Roman" w:hAnsi="Times New Roman" w:cs="Times New Roman"/>
          <w:b/>
          <w:bCs/>
          <w:sz w:val="24"/>
          <w:szCs w:val="24"/>
        </w:rPr>
        <w:t xml:space="preserve">, </w:t>
      </w:r>
      <w:r w:rsidRPr="00373EF8">
        <w:rPr>
          <w:rFonts w:ascii="Times New Roman" w:hAnsi="Times New Roman" w:cs="Times New Roman"/>
          <w:sz w:val="24"/>
          <w:szCs w:val="24"/>
        </w:rPr>
        <w:t>Friends Publications, New Delhi, 16.</w:t>
      </w:r>
    </w:p>
    <w:p w:rsidR="00CD10CE" w:rsidRPr="00CD10CE" w:rsidRDefault="00CD10CE" w:rsidP="00CD10CE">
      <w:pPr>
        <w:autoSpaceDE w:val="0"/>
        <w:autoSpaceDN w:val="0"/>
        <w:adjustRightInd w:val="0"/>
        <w:spacing w:after="0" w:line="240" w:lineRule="auto"/>
        <w:rPr>
          <w:rFonts w:ascii="Times New Roman" w:hAnsi="Times New Roman" w:cs="Times New Roman"/>
          <w:sz w:val="24"/>
          <w:szCs w:val="24"/>
        </w:rPr>
      </w:pPr>
    </w:p>
    <w:p w:rsidR="003C7AAA" w:rsidRPr="003C7AAA" w:rsidRDefault="00506061" w:rsidP="003C7AAA">
      <w:pPr>
        <w:rPr>
          <w:rFonts w:ascii="Times New Roman" w:hAnsi="Times New Roman" w:cs="Times New Roman"/>
          <w:lang w:bidi="hi-IN"/>
        </w:rPr>
      </w:pPr>
      <w:r w:rsidRPr="003C7AAA">
        <w:rPr>
          <w:rFonts w:ascii="Times New Roman" w:hAnsi="Times New Roman" w:cs="Times New Roman"/>
          <w:lang w:bidi="hi-IN"/>
        </w:rPr>
        <w:t>Lane AM, Thelwell RC, Lowther JP, Devonport TJ (2009). Relationships</w:t>
      </w:r>
      <w:r w:rsidR="003C7AAA" w:rsidRPr="003C7AAA">
        <w:rPr>
          <w:rFonts w:ascii="Times New Roman" w:hAnsi="Times New Roman" w:cs="Times New Roman"/>
          <w:lang w:bidi="hi-IN"/>
        </w:rPr>
        <w:t xml:space="preserve"> between emotional intelligence and psychological skills among athletes. Social Behaviour and Personality: An Int. J., 37:195-202.</w:t>
      </w:r>
    </w:p>
    <w:p w:rsidR="003C7AAA" w:rsidRDefault="003C7AAA" w:rsidP="003C7AAA">
      <w:pPr>
        <w:rPr>
          <w:rFonts w:ascii="Times New Roman" w:hAnsi="Times New Roman" w:cs="Times New Roman"/>
          <w:lang w:bidi="hi-IN"/>
        </w:rPr>
      </w:pPr>
      <w:r w:rsidRPr="003C7AAA">
        <w:rPr>
          <w:rFonts w:ascii="Times New Roman" w:hAnsi="Times New Roman" w:cs="Times New Roman"/>
          <w:lang w:bidi="hi-IN"/>
        </w:rPr>
        <w:t>Lane AM, Thelwell RC, Lowther JP, Devonport TJ (2009).Emotional intelligence and mood states associated with optimal performance. J. Appl. Psychol., 5(1): 67-73, 2009.</w:t>
      </w:r>
    </w:p>
    <w:p w:rsidR="003C7AAA" w:rsidRDefault="005E0728" w:rsidP="003C7AAA">
      <w:pPr>
        <w:shd w:val="clear" w:color="auto" w:fill="FFFFFF"/>
        <w:spacing w:after="0"/>
        <w:ind w:left="1440" w:hanging="1440"/>
        <w:jc w:val="both"/>
        <w:rPr>
          <w:rFonts w:ascii="Times New Roman" w:eastAsia="Times New Roman" w:hAnsi="Times New Roman" w:cs="Times New Roman"/>
          <w:sz w:val="24"/>
          <w:szCs w:val="24"/>
        </w:rPr>
      </w:pPr>
      <w:hyperlink r:id="rId9" w:history="1">
        <w:r w:rsidR="003C7AAA" w:rsidRPr="00BE7D48">
          <w:rPr>
            <w:rFonts w:ascii="Times New Roman" w:eastAsia="Times New Roman" w:hAnsi="Times New Roman" w:cs="Times New Roman"/>
            <w:sz w:val="24"/>
            <w:szCs w:val="24"/>
          </w:rPr>
          <w:t>Singer GH</w:t>
        </w:r>
      </w:hyperlink>
      <w:r w:rsidR="003C7AAA" w:rsidRPr="00BE7D48">
        <w:rPr>
          <w:rFonts w:ascii="Times New Roman" w:eastAsia="Times New Roman" w:hAnsi="Times New Roman" w:cs="Times New Roman"/>
          <w:sz w:val="24"/>
          <w:szCs w:val="24"/>
        </w:rPr>
        <w:t xml:space="preserve">, </w:t>
      </w:r>
      <w:hyperlink r:id="rId10" w:history="1">
        <w:r w:rsidR="003C7AAA" w:rsidRPr="00BE7D48">
          <w:rPr>
            <w:rFonts w:ascii="Times New Roman" w:eastAsia="Times New Roman" w:hAnsi="Times New Roman" w:cs="Times New Roman"/>
            <w:sz w:val="24"/>
            <w:szCs w:val="24"/>
          </w:rPr>
          <w:t>Ethridge BL</w:t>
        </w:r>
      </w:hyperlink>
      <w:r w:rsidR="003C7AAA" w:rsidRPr="00BE7D48">
        <w:rPr>
          <w:rFonts w:ascii="Times New Roman" w:eastAsia="Times New Roman" w:hAnsi="Times New Roman" w:cs="Times New Roman"/>
          <w:sz w:val="24"/>
          <w:szCs w:val="24"/>
        </w:rPr>
        <w:t xml:space="preserve">,  and </w:t>
      </w:r>
      <w:hyperlink r:id="rId11" w:history="1">
        <w:r w:rsidR="003C7AAA" w:rsidRPr="00BE7D48">
          <w:rPr>
            <w:rFonts w:ascii="Times New Roman" w:eastAsia="Times New Roman" w:hAnsi="Times New Roman" w:cs="Times New Roman"/>
            <w:sz w:val="24"/>
            <w:szCs w:val="24"/>
          </w:rPr>
          <w:t>Aldana S I</w:t>
        </w:r>
      </w:hyperlink>
      <w:r w:rsidR="003C7AAA" w:rsidRPr="00BE7D48">
        <w:t xml:space="preserve">  (</w:t>
      </w:r>
      <w:r w:rsidR="003C7AAA" w:rsidRPr="00BE7D48">
        <w:rPr>
          <w:rFonts w:ascii="Times New Roman" w:eastAsia="Times New Roman" w:hAnsi="Times New Roman" w:cs="Times New Roman"/>
          <w:sz w:val="24"/>
          <w:szCs w:val="24"/>
        </w:rPr>
        <w:t>2007), “</w:t>
      </w:r>
      <w:r w:rsidR="003C7AAA" w:rsidRPr="00BE7D48">
        <w:rPr>
          <w:rFonts w:ascii="Times New Roman" w:eastAsia="Times New Roman" w:hAnsi="Times New Roman" w:cs="Times New Roman"/>
          <w:bCs/>
          <w:kern w:val="36"/>
          <w:sz w:val="24"/>
          <w:szCs w:val="24"/>
        </w:rPr>
        <w:t>Primary and secondary effects of parenting and stress management interventions for parents of children with developmental disabilities”: a meta-analysis</w:t>
      </w:r>
      <w:r w:rsidR="003C7AAA" w:rsidRPr="00BE7D48">
        <w:rPr>
          <w:rFonts w:ascii="Times New Roman" w:eastAsia="Times New Roman" w:hAnsi="Times New Roman" w:cs="Times New Roman"/>
          <w:b/>
          <w:bCs/>
          <w:kern w:val="36"/>
          <w:sz w:val="24"/>
          <w:szCs w:val="24"/>
        </w:rPr>
        <w:t>.</w:t>
      </w:r>
      <w:r w:rsidR="003C7AAA" w:rsidRPr="00BE7D48">
        <w:rPr>
          <w:rFonts w:ascii="Times New Roman" w:eastAsia="Times New Roman" w:hAnsi="Times New Roman" w:cs="Times New Roman"/>
          <w:sz w:val="24"/>
          <w:szCs w:val="24"/>
        </w:rPr>
        <w:t xml:space="preserve"> </w:t>
      </w:r>
      <w:hyperlink r:id="rId12" w:tooltip="Mental retardation and developmental disabilities research reviews." w:history="1">
        <w:r w:rsidR="003C7AAA" w:rsidRPr="006A18DC">
          <w:rPr>
            <w:rFonts w:ascii="Times New Roman" w:eastAsia="Times New Roman" w:hAnsi="Times New Roman" w:cs="Times New Roman"/>
            <w:b/>
            <w:i/>
            <w:sz w:val="24"/>
            <w:szCs w:val="24"/>
            <w:u w:val="single"/>
          </w:rPr>
          <w:t>Mental Retardation and Developmental Disabilities Research  Reviews</w:t>
        </w:r>
        <w:r w:rsidR="003C7AAA" w:rsidRPr="006A18DC">
          <w:rPr>
            <w:rFonts w:ascii="Times New Roman" w:eastAsia="Times New Roman" w:hAnsi="Times New Roman" w:cs="Times New Roman"/>
            <w:i/>
            <w:sz w:val="24"/>
            <w:szCs w:val="24"/>
            <w:u w:val="single"/>
          </w:rPr>
          <w:t>.</w:t>
        </w:r>
      </w:hyperlink>
      <w:r w:rsidR="003C7AAA" w:rsidRPr="00BE7D48">
        <w:rPr>
          <w:rFonts w:ascii="Times New Roman" w:eastAsia="Times New Roman" w:hAnsi="Times New Roman" w:cs="Times New Roman"/>
          <w:sz w:val="24"/>
          <w:szCs w:val="24"/>
        </w:rPr>
        <w:t>;13(4) p:357-69.</w:t>
      </w:r>
    </w:p>
    <w:p w:rsidR="003C7AAA" w:rsidRPr="003C7AAA" w:rsidRDefault="003C34A4" w:rsidP="003C7AAA">
      <w:pPr>
        <w:rPr>
          <w:rFonts w:ascii="Times New Roman" w:hAnsi="Times New Roman" w:cs="Times New Roman"/>
          <w:sz w:val="36"/>
          <w:szCs w:val="36"/>
        </w:rPr>
      </w:pPr>
      <w:r w:rsidRPr="003B0FFC">
        <w:rPr>
          <w:rFonts w:ascii="Times New Roman" w:eastAsia="Times New Roman" w:hAnsi="Times New Roman" w:cs="Times New Roman"/>
          <w:color w:val="111111"/>
          <w:sz w:val="24"/>
          <w:szCs w:val="24"/>
          <w:lang w:bidi="hi-IN"/>
        </w:rPr>
        <w:t>Mili, Anil. Kshetrimayum Singh Rojeet (2016).</w:t>
      </w:r>
      <w:r w:rsidRPr="00BB23C9">
        <w:rPr>
          <w:caps/>
          <w:color w:val="111111"/>
          <w:sz w:val="24"/>
          <w:szCs w:val="24"/>
        </w:rPr>
        <w:t xml:space="preserve"> </w:t>
      </w:r>
      <w:r w:rsidRPr="00BB23C9">
        <w:rPr>
          <w:rFonts w:ascii="Times New Roman" w:hAnsi="Times New Roman" w:cs="Times New Roman"/>
          <w:caps/>
          <w:color w:val="111111"/>
          <w:sz w:val="24"/>
          <w:szCs w:val="24"/>
        </w:rPr>
        <w:t>C</w:t>
      </w:r>
      <w:r w:rsidRPr="00BB23C9">
        <w:rPr>
          <w:rFonts w:ascii="Times New Roman" w:hAnsi="Times New Roman" w:cs="Times New Roman"/>
          <w:color w:val="111111"/>
          <w:sz w:val="24"/>
          <w:szCs w:val="24"/>
        </w:rPr>
        <w:t>omparative</w:t>
      </w:r>
      <w:r w:rsidRPr="00BB23C9">
        <w:rPr>
          <w:rFonts w:ascii="Times New Roman" w:hAnsi="Times New Roman" w:cs="Times New Roman"/>
          <w:caps/>
          <w:color w:val="111111"/>
          <w:sz w:val="24"/>
          <w:szCs w:val="24"/>
        </w:rPr>
        <w:t xml:space="preserve"> </w:t>
      </w:r>
      <w:r w:rsidRPr="00BB23C9">
        <w:rPr>
          <w:rFonts w:ascii="Times New Roman" w:hAnsi="Times New Roman" w:cs="Times New Roman"/>
          <w:color w:val="111111"/>
          <w:sz w:val="24"/>
          <w:szCs w:val="24"/>
        </w:rPr>
        <w:t xml:space="preserve">Study on </w:t>
      </w:r>
      <w:r w:rsidRPr="00BB23C9">
        <w:rPr>
          <w:rFonts w:ascii="Times New Roman" w:hAnsi="Times New Roman" w:cs="Times New Roman"/>
          <w:caps/>
          <w:color w:val="111111"/>
          <w:sz w:val="24"/>
          <w:szCs w:val="24"/>
        </w:rPr>
        <w:t>E</w:t>
      </w:r>
      <w:r w:rsidRPr="00BB23C9">
        <w:rPr>
          <w:rFonts w:ascii="Times New Roman" w:hAnsi="Times New Roman" w:cs="Times New Roman"/>
          <w:color w:val="111111"/>
          <w:sz w:val="24"/>
          <w:szCs w:val="24"/>
        </w:rPr>
        <w:t>motional</w:t>
      </w:r>
      <w:r>
        <w:rPr>
          <w:rFonts w:ascii="Times New Roman" w:hAnsi="Times New Roman" w:cs="Times New Roman"/>
          <w:caps/>
          <w:color w:val="111111"/>
          <w:sz w:val="24"/>
          <w:szCs w:val="24"/>
        </w:rPr>
        <w:t xml:space="preserve">       </w:t>
      </w:r>
      <w:r w:rsidRPr="00BB23C9">
        <w:rPr>
          <w:rFonts w:ascii="Times New Roman" w:hAnsi="Times New Roman" w:cs="Times New Roman"/>
          <w:caps/>
          <w:color w:val="111111"/>
          <w:sz w:val="24"/>
          <w:szCs w:val="24"/>
        </w:rPr>
        <w:t>I</w:t>
      </w:r>
      <w:r w:rsidRPr="00BB23C9">
        <w:rPr>
          <w:rFonts w:ascii="Times New Roman" w:hAnsi="Times New Roman" w:cs="Times New Roman"/>
          <w:color w:val="111111"/>
          <w:sz w:val="24"/>
          <w:szCs w:val="24"/>
        </w:rPr>
        <w:t>ntelligence</w:t>
      </w:r>
      <w:r w:rsidRPr="00BB23C9">
        <w:rPr>
          <w:rFonts w:ascii="Times New Roman" w:hAnsi="Times New Roman" w:cs="Times New Roman"/>
          <w:caps/>
          <w:color w:val="111111"/>
          <w:sz w:val="24"/>
          <w:szCs w:val="24"/>
        </w:rPr>
        <w:t xml:space="preserve"> </w:t>
      </w:r>
      <w:r w:rsidRPr="00BB23C9">
        <w:rPr>
          <w:rFonts w:ascii="Times New Roman" w:hAnsi="Times New Roman" w:cs="Times New Roman"/>
          <w:color w:val="111111"/>
          <w:sz w:val="24"/>
          <w:szCs w:val="24"/>
        </w:rPr>
        <w:t xml:space="preserve">among general </w:t>
      </w:r>
      <w:r w:rsidRPr="00BB23C9">
        <w:rPr>
          <w:rFonts w:ascii="Times New Roman" w:hAnsi="Times New Roman" w:cs="Times New Roman"/>
          <w:caps/>
          <w:color w:val="111111"/>
          <w:sz w:val="24"/>
          <w:szCs w:val="24"/>
        </w:rPr>
        <w:t>E</w:t>
      </w:r>
      <w:r w:rsidRPr="00BB23C9">
        <w:rPr>
          <w:rFonts w:ascii="Times New Roman" w:hAnsi="Times New Roman" w:cs="Times New Roman"/>
          <w:color w:val="111111"/>
          <w:sz w:val="24"/>
          <w:szCs w:val="24"/>
        </w:rPr>
        <w:t>ducation</w:t>
      </w:r>
      <w:r w:rsidRPr="00BB23C9">
        <w:rPr>
          <w:rFonts w:ascii="Times New Roman" w:hAnsi="Times New Roman" w:cs="Times New Roman"/>
          <w:caps/>
          <w:color w:val="111111"/>
          <w:sz w:val="24"/>
          <w:szCs w:val="24"/>
        </w:rPr>
        <w:t>, P</w:t>
      </w:r>
      <w:r w:rsidRPr="00BB23C9">
        <w:rPr>
          <w:rFonts w:ascii="Times New Roman" w:hAnsi="Times New Roman" w:cs="Times New Roman"/>
          <w:color w:val="111111"/>
          <w:sz w:val="24"/>
          <w:szCs w:val="24"/>
        </w:rPr>
        <w:t>hysical</w:t>
      </w:r>
      <w:r w:rsidRPr="00BB23C9">
        <w:rPr>
          <w:rFonts w:ascii="Times New Roman" w:hAnsi="Times New Roman" w:cs="Times New Roman"/>
          <w:caps/>
          <w:color w:val="111111"/>
          <w:sz w:val="24"/>
          <w:szCs w:val="24"/>
        </w:rPr>
        <w:t xml:space="preserve"> E</w:t>
      </w:r>
      <w:r w:rsidRPr="00BB23C9">
        <w:rPr>
          <w:rFonts w:ascii="Times New Roman" w:hAnsi="Times New Roman" w:cs="Times New Roman"/>
          <w:color w:val="111111"/>
          <w:sz w:val="24"/>
          <w:szCs w:val="24"/>
        </w:rPr>
        <w:t>ducation and</w:t>
      </w:r>
      <w:r w:rsidRPr="00BB23C9">
        <w:rPr>
          <w:rFonts w:ascii="Times New Roman" w:hAnsi="Times New Roman" w:cs="Times New Roman"/>
          <w:caps/>
          <w:color w:val="111111"/>
          <w:sz w:val="24"/>
          <w:szCs w:val="24"/>
        </w:rPr>
        <w:t xml:space="preserve"> A</w:t>
      </w:r>
      <w:r w:rsidRPr="00BB23C9">
        <w:rPr>
          <w:rFonts w:ascii="Times New Roman" w:hAnsi="Times New Roman" w:cs="Times New Roman"/>
          <w:color w:val="111111"/>
          <w:sz w:val="24"/>
          <w:szCs w:val="24"/>
        </w:rPr>
        <w:t xml:space="preserve">thletes. </w:t>
      </w:r>
      <w:r w:rsidRPr="001F2136">
        <w:rPr>
          <w:rFonts w:ascii="Times New Roman" w:hAnsi="Times New Roman" w:cs="Times New Roman"/>
          <w:caps/>
          <w:color w:val="111111"/>
          <w:sz w:val="24"/>
          <w:szCs w:val="24"/>
        </w:rPr>
        <w:t>I</w:t>
      </w:r>
      <w:r w:rsidRPr="001F2136">
        <w:rPr>
          <w:rFonts w:ascii="Times New Roman" w:hAnsi="Times New Roman" w:cs="Times New Roman"/>
          <w:color w:val="111111"/>
          <w:sz w:val="24"/>
          <w:szCs w:val="24"/>
        </w:rPr>
        <w:t xml:space="preserve">ndian </w:t>
      </w:r>
      <w:r w:rsidRPr="001F2136">
        <w:rPr>
          <w:rFonts w:ascii="Times New Roman" w:hAnsi="Times New Roman" w:cs="Times New Roman"/>
          <w:caps/>
          <w:color w:val="111111"/>
          <w:sz w:val="24"/>
          <w:szCs w:val="24"/>
        </w:rPr>
        <w:t>R</w:t>
      </w:r>
      <w:r w:rsidRPr="001F2136">
        <w:rPr>
          <w:rFonts w:ascii="Times New Roman" w:hAnsi="Times New Roman" w:cs="Times New Roman"/>
          <w:color w:val="111111"/>
          <w:sz w:val="24"/>
          <w:szCs w:val="24"/>
        </w:rPr>
        <w:t xml:space="preserve">esearch </w:t>
      </w:r>
      <w:r w:rsidRPr="001F2136">
        <w:rPr>
          <w:rFonts w:ascii="Times New Roman" w:hAnsi="Times New Roman" w:cs="Times New Roman"/>
          <w:caps/>
          <w:color w:val="111111"/>
          <w:sz w:val="24"/>
          <w:szCs w:val="24"/>
        </w:rPr>
        <w:t>j</w:t>
      </w:r>
      <w:r w:rsidRPr="001F2136">
        <w:rPr>
          <w:rFonts w:ascii="Times New Roman" w:hAnsi="Times New Roman" w:cs="Times New Roman"/>
          <w:color w:val="111111"/>
          <w:sz w:val="24"/>
          <w:szCs w:val="24"/>
        </w:rPr>
        <w:t>ournal</w:t>
      </w:r>
      <w:r w:rsidRPr="00BB23C9">
        <w:rPr>
          <w:rFonts w:ascii="Times New Roman" w:hAnsi="Times New Roman" w:cs="Times New Roman"/>
          <w:color w:val="111111"/>
          <w:sz w:val="24"/>
          <w:szCs w:val="24"/>
        </w:rPr>
        <w:t xml:space="preserve"> Vol 2 , 10(2016)</w:t>
      </w:r>
    </w:p>
    <w:p w:rsidR="00CD10CE" w:rsidRPr="00BB23C9" w:rsidRDefault="00CD10CE" w:rsidP="00CD10CE">
      <w:pPr>
        <w:shd w:val="clear" w:color="auto" w:fill="FFFFFF"/>
        <w:spacing w:after="120" w:line="360" w:lineRule="auto"/>
        <w:ind w:left="1440" w:hanging="1440"/>
        <w:jc w:val="both"/>
        <w:rPr>
          <w:rFonts w:ascii="Times New Roman" w:eastAsia="Times New Roman" w:hAnsi="Times New Roman" w:cs="Times New Roman"/>
          <w:sz w:val="24"/>
          <w:szCs w:val="24"/>
        </w:rPr>
      </w:pPr>
      <w:r w:rsidRPr="00BB23C9">
        <w:rPr>
          <w:rFonts w:ascii="Times New Roman" w:hAnsi="Times New Roman" w:cs="Times New Roman"/>
          <w:sz w:val="24"/>
          <w:szCs w:val="24"/>
        </w:rPr>
        <w:t>Mangal, S.K., &amp; Mangal, S. (2004). Mangal emotional intelligence inventory. Agra, India: National Psychological Corporation.</w:t>
      </w:r>
    </w:p>
    <w:p w:rsidR="003C7AAA" w:rsidRPr="003C7AAA" w:rsidRDefault="003C7AAA" w:rsidP="003C7AAA">
      <w:pPr>
        <w:rPr>
          <w:rFonts w:ascii="Times New Roman" w:hAnsi="Times New Roman" w:cs="Times New Roman"/>
          <w:lang w:bidi="hi-IN"/>
        </w:rPr>
      </w:pPr>
    </w:p>
    <w:p w:rsidR="003C7AAA" w:rsidRPr="003C7AAA" w:rsidRDefault="003C7AAA" w:rsidP="003C7AAA">
      <w:pPr>
        <w:rPr>
          <w:rFonts w:ascii="Times New Roman" w:hAnsi="Times New Roman" w:cs="Times New Roman"/>
          <w:lang w:bidi="hi-IN"/>
        </w:rPr>
      </w:pPr>
    </w:p>
    <w:p w:rsidR="003C7AAA" w:rsidRPr="003C7AAA" w:rsidRDefault="003C7AAA" w:rsidP="003C7AAA">
      <w:pPr>
        <w:rPr>
          <w:rFonts w:ascii="Times New Roman" w:hAnsi="Times New Roman" w:cs="Times New Roman"/>
          <w:lang w:bidi="hi-IN"/>
        </w:rPr>
      </w:pPr>
    </w:p>
    <w:p w:rsidR="00506061" w:rsidRPr="003C7AAA" w:rsidRDefault="00506061" w:rsidP="003C7AAA">
      <w:pPr>
        <w:rPr>
          <w:rFonts w:ascii="Times New Roman" w:hAnsi="Times New Roman" w:cs="Times New Roman"/>
          <w:lang w:bidi="hi-IN"/>
        </w:rPr>
      </w:pPr>
    </w:p>
    <w:p w:rsidR="003C7AAA" w:rsidRPr="003C7AAA" w:rsidRDefault="003C7AAA">
      <w:pPr>
        <w:rPr>
          <w:rFonts w:ascii="Times New Roman" w:hAnsi="Times New Roman" w:cs="Times New Roman"/>
          <w:sz w:val="36"/>
          <w:szCs w:val="36"/>
        </w:rPr>
      </w:pPr>
    </w:p>
    <w:sectPr w:rsidR="003C7AAA" w:rsidRPr="003C7AAA" w:rsidSect="000A1A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2D5" w:rsidRDefault="00A222D5" w:rsidP="008A0E7D">
      <w:pPr>
        <w:spacing w:after="0" w:line="240" w:lineRule="auto"/>
      </w:pPr>
      <w:r>
        <w:separator/>
      </w:r>
    </w:p>
  </w:endnote>
  <w:endnote w:type="continuationSeparator" w:id="1">
    <w:p w:rsidR="00A222D5" w:rsidRDefault="00A222D5" w:rsidP="008A0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23Fo00">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2D5" w:rsidRDefault="00A222D5" w:rsidP="008A0E7D">
      <w:pPr>
        <w:spacing w:after="0" w:line="240" w:lineRule="auto"/>
      </w:pPr>
      <w:r>
        <w:separator/>
      </w:r>
    </w:p>
  </w:footnote>
  <w:footnote w:type="continuationSeparator" w:id="1">
    <w:p w:rsidR="00A222D5" w:rsidRDefault="00A222D5" w:rsidP="008A0E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56CA9"/>
    <w:multiLevelType w:val="hybridMultilevel"/>
    <w:tmpl w:val="A3C4067A"/>
    <w:lvl w:ilvl="0" w:tplc="F4C83AC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12C2E"/>
    <w:rsid w:val="00076D9D"/>
    <w:rsid w:val="000A1A69"/>
    <w:rsid w:val="00133A9A"/>
    <w:rsid w:val="001D5431"/>
    <w:rsid w:val="002122A6"/>
    <w:rsid w:val="00214943"/>
    <w:rsid w:val="00295F4B"/>
    <w:rsid w:val="002D4178"/>
    <w:rsid w:val="00313FF2"/>
    <w:rsid w:val="00372292"/>
    <w:rsid w:val="003C34A4"/>
    <w:rsid w:val="003C7AAA"/>
    <w:rsid w:val="00406093"/>
    <w:rsid w:val="00456AF7"/>
    <w:rsid w:val="00506061"/>
    <w:rsid w:val="005B2EFA"/>
    <w:rsid w:val="005E0728"/>
    <w:rsid w:val="006304B8"/>
    <w:rsid w:val="00697238"/>
    <w:rsid w:val="006B7237"/>
    <w:rsid w:val="00712C2E"/>
    <w:rsid w:val="007B3FF5"/>
    <w:rsid w:val="007E44CD"/>
    <w:rsid w:val="008A0E7D"/>
    <w:rsid w:val="00903F0D"/>
    <w:rsid w:val="00951CA4"/>
    <w:rsid w:val="009B298C"/>
    <w:rsid w:val="00A06A3A"/>
    <w:rsid w:val="00A17BBB"/>
    <w:rsid w:val="00A222D5"/>
    <w:rsid w:val="00AB23C3"/>
    <w:rsid w:val="00CD10CE"/>
    <w:rsid w:val="00CE066C"/>
    <w:rsid w:val="00D01D7A"/>
    <w:rsid w:val="00D233FE"/>
    <w:rsid w:val="00DE39B6"/>
    <w:rsid w:val="00DF1117"/>
    <w:rsid w:val="00ED2C28"/>
    <w:rsid w:val="00F57666"/>
    <w:rsid w:val="00F626BC"/>
    <w:rsid w:val="00F62FF2"/>
    <w:rsid w:val="00FA2F6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CD"/>
    <w:rPr>
      <w:rFonts w:ascii="Tahoma" w:hAnsi="Tahoma" w:cs="Tahoma"/>
      <w:sz w:val="16"/>
      <w:szCs w:val="16"/>
    </w:rPr>
  </w:style>
  <w:style w:type="paragraph" w:customStyle="1" w:styleId="Default">
    <w:name w:val="Default"/>
    <w:rsid w:val="002122A6"/>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Header">
    <w:name w:val="header"/>
    <w:basedOn w:val="Normal"/>
    <w:link w:val="HeaderChar"/>
    <w:uiPriority w:val="99"/>
    <w:semiHidden/>
    <w:unhideWhenUsed/>
    <w:rsid w:val="008A0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E7D"/>
  </w:style>
  <w:style w:type="paragraph" w:styleId="Footer">
    <w:name w:val="footer"/>
    <w:basedOn w:val="Normal"/>
    <w:link w:val="FooterChar"/>
    <w:uiPriority w:val="99"/>
    <w:semiHidden/>
    <w:unhideWhenUsed/>
    <w:rsid w:val="008A0E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E7D"/>
  </w:style>
  <w:style w:type="paragraph" w:styleId="Caption">
    <w:name w:val="caption"/>
    <w:basedOn w:val="Normal"/>
    <w:next w:val="Normal"/>
    <w:uiPriority w:val="35"/>
    <w:unhideWhenUsed/>
    <w:qFormat/>
    <w:rsid w:val="00214943"/>
    <w:pPr>
      <w:spacing w:line="240" w:lineRule="auto"/>
    </w:pPr>
    <w:rPr>
      <w:rFonts w:ascii="Calibri" w:eastAsia="Times New Roman" w:hAnsi="Calibri" w:cs="Mangal"/>
      <w:b/>
      <w:bCs/>
      <w:color w:val="4F81BD"/>
      <w:sz w:val="18"/>
      <w:szCs w:val="18"/>
    </w:rPr>
  </w:style>
  <w:style w:type="paragraph" w:styleId="NoSpacing">
    <w:name w:val="No Spacing"/>
    <w:uiPriority w:val="1"/>
    <w:qFormat/>
    <w:rsid w:val="00076D9D"/>
    <w:pPr>
      <w:spacing w:after="0" w:line="240" w:lineRule="auto"/>
    </w:pPr>
  </w:style>
  <w:style w:type="paragraph" w:styleId="ListParagraph">
    <w:name w:val="List Paragraph"/>
    <w:basedOn w:val="Normal"/>
    <w:uiPriority w:val="34"/>
    <w:qFormat/>
    <w:rsid w:val="00CD10CE"/>
    <w:pPr>
      <w:ind w:left="720"/>
      <w:contextualSpacing/>
    </w:pPr>
  </w:style>
</w:styles>
</file>

<file path=word/webSettings.xml><?xml version="1.0" encoding="utf-8"?>
<w:webSettings xmlns:r="http://schemas.openxmlformats.org/officeDocument/2006/relationships" xmlns:w="http://schemas.openxmlformats.org/wordprocessingml/2006/main">
  <w:divs>
    <w:div w:id="7760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cbi.nlm.nih.gov/pubmed/17979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Aldana%20SI%5BAuthor%5D&amp;cauthor=true&amp;cauthor_uid=17979202" TargetMode="External"/><Relationship Id="rId5" Type="http://schemas.openxmlformats.org/officeDocument/2006/relationships/footnotes" Target="footnotes.xml"/><Relationship Id="rId10" Type="http://schemas.openxmlformats.org/officeDocument/2006/relationships/hyperlink" Target="http://www.ncbi.nlm.nih.gov/pubmed/?term=Ethridge%20BL%5BAuthor%5D&amp;cauthor=true&amp;cauthor_uid=17979202" TargetMode="External"/><Relationship Id="rId4" Type="http://schemas.openxmlformats.org/officeDocument/2006/relationships/webSettings" Target="webSettings.xml"/><Relationship Id="rId9" Type="http://schemas.openxmlformats.org/officeDocument/2006/relationships/hyperlink" Target="http://www.ncbi.nlm.nih.gov/pubmed/?term=Singer%20GH%5BAuthor%5D&amp;cauthor=true&amp;cauthor_uid=179792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KavitaG</cp:lastModifiedBy>
  <cp:revision>2</cp:revision>
  <dcterms:created xsi:type="dcterms:W3CDTF">2019-07-03T10:01:00Z</dcterms:created>
  <dcterms:modified xsi:type="dcterms:W3CDTF">2019-07-03T10:01:00Z</dcterms:modified>
</cp:coreProperties>
</file>